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39" w:rsidRDefault="00024DEC" w:rsidP="00024DEC">
      <w:pPr>
        <w:jc w:val="center"/>
        <w:rPr>
          <w:b/>
          <w:bCs/>
        </w:rPr>
      </w:pPr>
      <w:bookmarkStart w:id="0" w:name="_GoBack"/>
      <w:bookmarkEnd w:id="0"/>
      <w:r w:rsidRPr="00024DEC">
        <w:rPr>
          <w:b/>
          <w:bCs/>
        </w:rPr>
        <w:t>Planning examen M1</w:t>
      </w:r>
    </w:p>
    <w:tbl>
      <w:tblPr>
        <w:tblStyle w:val="Grilledutableau"/>
        <w:tblW w:w="0" w:type="auto"/>
        <w:tblLook w:val="04A0"/>
      </w:tblPr>
      <w:tblGrid>
        <w:gridCol w:w="1838"/>
        <w:gridCol w:w="1843"/>
        <w:gridCol w:w="3174"/>
        <w:gridCol w:w="2155"/>
      </w:tblGrid>
      <w:tr w:rsidR="00024DEC" w:rsidRPr="00024DEC" w:rsidTr="00024DEC">
        <w:tc>
          <w:tcPr>
            <w:tcW w:w="1838" w:type="dxa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Date</w:t>
            </w:r>
          </w:p>
        </w:tc>
        <w:tc>
          <w:tcPr>
            <w:tcW w:w="1843" w:type="dxa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Horaire</w:t>
            </w:r>
          </w:p>
        </w:tc>
        <w:tc>
          <w:tcPr>
            <w:tcW w:w="3174" w:type="dxa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Matière</w:t>
            </w:r>
          </w:p>
        </w:tc>
        <w:tc>
          <w:tcPr>
            <w:tcW w:w="2155" w:type="dxa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Spécialité</w:t>
            </w:r>
          </w:p>
        </w:tc>
      </w:tr>
      <w:tr w:rsidR="00024DEC" w:rsidRPr="00024DEC" w:rsidTr="00024DEC">
        <w:tc>
          <w:tcPr>
            <w:tcW w:w="1838" w:type="dxa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01/03/2021</w:t>
            </w:r>
          </w:p>
        </w:tc>
        <w:tc>
          <w:tcPr>
            <w:tcW w:w="1843" w:type="dxa"/>
            <w:vMerge w:val="restart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</w:p>
          <w:p w:rsidR="00024DEC" w:rsidRPr="00024DEC" w:rsidRDefault="00024DEC" w:rsidP="00E90208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1</w:t>
            </w:r>
            <w:r w:rsidR="00E90208">
              <w:rPr>
                <w:rFonts w:cstheme="majorBidi"/>
                <w:b/>
                <w:bCs/>
              </w:rPr>
              <w:t>3</w:t>
            </w:r>
            <w:r w:rsidRPr="00024DEC">
              <w:rPr>
                <w:rFonts w:cstheme="majorBidi"/>
                <w:b/>
                <w:bCs/>
              </w:rPr>
              <w:t>H30-1</w:t>
            </w:r>
            <w:r w:rsidR="00E90208">
              <w:rPr>
                <w:rFonts w:cstheme="majorBidi"/>
                <w:b/>
                <w:bCs/>
              </w:rPr>
              <w:t>4</w:t>
            </w:r>
            <w:r w:rsidRPr="00024DEC">
              <w:rPr>
                <w:rFonts w:cstheme="majorBidi"/>
                <w:b/>
                <w:bCs/>
              </w:rPr>
              <w:t>H30</w:t>
            </w:r>
          </w:p>
        </w:tc>
        <w:tc>
          <w:tcPr>
            <w:tcW w:w="3174" w:type="dxa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Théories linguistiques</w:t>
            </w:r>
          </w:p>
        </w:tc>
        <w:tc>
          <w:tcPr>
            <w:tcW w:w="2155" w:type="dxa"/>
            <w:vMerge w:val="restart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DLE</w:t>
            </w:r>
          </w:p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SDL</w:t>
            </w:r>
          </w:p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LAI</w:t>
            </w:r>
          </w:p>
        </w:tc>
      </w:tr>
      <w:tr w:rsidR="00024DEC" w:rsidRPr="00024DEC" w:rsidTr="00024DEC">
        <w:tc>
          <w:tcPr>
            <w:tcW w:w="1838" w:type="dxa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02/03/2021</w:t>
            </w:r>
          </w:p>
        </w:tc>
        <w:tc>
          <w:tcPr>
            <w:tcW w:w="1843" w:type="dxa"/>
            <w:vMerge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3174" w:type="dxa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Ouverture sur la littérature</w:t>
            </w:r>
          </w:p>
        </w:tc>
        <w:tc>
          <w:tcPr>
            <w:tcW w:w="2155" w:type="dxa"/>
            <w:vMerge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</w:p>
        </w:tc>
      </w:tr>
      <w:tr w:rsidR="00024DEC" w:rsidRPr="00024DEC" w:rsidTr="00024DEC">
        <w:tc>
          <w:tcPr>
            <w:tcW w:w="1838" w:type="dxa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03/03/2021</w:t>
            </w:r>
          </w:p>
        </w:tc>
        <w:tc>
          <w:tcPr>
            <w:tcW w:w="1843" w:type="dxa"/>
            <w:vMerge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3174" w:type="dxa"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Théories et démarches en didactique 1</w:t>
            </w:r>
          </w:p>
        </w:tc>
        <w:tc>
          <w:tcPr>
            <w:tcW w:w="2155" w:type="dxa"/>
            <w:vMerge/>
          </w:tcPr>
          <w:p w:rsidR="00024DEC" w:rsidRPr="00024DEC" w:rsidRDefault="00024DEC" w:rsidP="00024DEC">
            <w:pPr>
              <w:jc w:val="center"/>
              <w:rPr>
                <w:rFonts w:cstheme="majorBidi"/>
                <w:b/>
                <w:bCs/>
              </w:rPr>
            </w:pPr>
          </w:p>
        </w:tc>
      </w:tr>
    </w:tbl>
    <w:p w:rsidR="00024DEC" w:rsidRPr="00024DEC" w:rsidRDefault="00024DEC" w:rsidP="00024DEC">
      <w:pPr>
        <w:jc w:val="center"/>
        <w:rPr>
          <w:b/>
          <w:bCs/>
        </w:rPr>
      </w:pPr>
    </w:p>
    <w:sectPr w:rsidR="00024DEC" w:rsidRPr="00024DEC" w:rsidSect="005016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4DEC"/>
    <w:rsid w:val="00024DEC"/>
    <w:rsid w:val="002861C4"/>
    <w:rsid w:val="0050164F"/>
    <w:rsid w:val="007476D3"/>
    <w:rsid w:val="007C0144"/>
    <w:rsid w:val="00935A63"/>
    <w:rsid w:val="00A33089"/>
    <w:rsid w:val="00A95F39"/>
    <w:rsid w:val="00CB20F9"/>
    <w:rsid w:val="00D53F02"/>
    <w:rsid w:val="00E9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Emphasepl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02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riad.casaie@gmail.com</dc:creator>
  <cp:lastModifiedBy>Chef du département</cp:lastModifiedBy>
  <cp:revision>2</cp:revision>
  <dcterms:created xsi:type="dcterms:W3CDTF">2021-02-22T09:44:00Z</dcterms:created>
  <dcterms:modified xsi:type="dcterms:W3CDTF">2021-02-22T09:44:00Z</dcterms:modified>
</cp:coreProperties>
</file>