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04" w:rsidRPr="001D1FFB" w:rsidRDefault="00EE782A" w:rsidP="00DC7518">
      <w:pPr>
        <w:spacing w:after="0" w:line="240" w:lineRule="auto"/>
        <w:contextualSpacing/>
        <w:jc w:val="both"/>
        <w:rPr>
          <w:rFonts w:asciiTheme="majorBidi" w:hAnsiTheme="majorBidi" w:cstheme="majorBidi"/>
        </w:rPr>
      </w:pPr>
      <w:r w:rsidRPr="001D1FFB">
        <w:rPr>
          <w:rFonts w:asciiTheme="majorBidi" w:hAnsiTheme="majorBidi" w:cstheme="majorBidi"/>
        </w:rPr>
        <w:t xml:space="preserve">Module : </w:t>
      </w:r>
      <w:r w:rsidR="009049AC" w:rsidRPr="001D1FFB">
        <w:rPr>
          <w:rFonts w:asciiTheme="majorBidi" w:hAnsiTheme="majorBidi" w:cstheme="majorBidi"/>
        </w:rPr>
        <w:t xml:space="preserve">P.C.A </w:t>
      </w:r>
    </w:p>
    <w:p w:rsidR="009049AC" w:rsidRPr="001D1FFB" w:rsidRDefault="00EE782A" w:rsidP="00DC7518">
      <w:pPr>
        <w:spacing w:after="0" w:line="240" w:lineRule="auto"/>
        <w:contextualSpacing/>
        <w:jc w:val="both"/>
        <w:rPr>
          <w:rFonts w:asciiTheme="majorBidi" w:hAnsiTheme="majorBidi" w:cstheme="majorBidi"/>
        </w:rPr>
      </w:pPr>
      <w:r w:rsidRPr="001D1FFB">
        <w:rPr>
          <w:rFonts w:asciiTheme="majorBidi" w:hAnsiTheme="majorBidi" w:cstheme="majorBidi"/>
        </w:rPr>
        <w:t xml:space="preserve">Niveau : </w:t>
      </w:r>
      <w:r w:rsidR="009049AC" w:rsidRPr="001D1FFB">
        <w:rPr>
          <w:rFonts w:asciiTheme="majorBidi" w:hAnsiTheme="majorBidi" w:cstheme="majorBidi"/>
        </w:rPr>
        <w:t>2</w:t>
      </w:r>
      <w:r w:rsidR="009049AC" w:rsidRPr="001D1FFB">
        <w:rPr>
          <w:rFonts w:asciiTheme="majorBidi" w:hAnsiTheme="majorBidi" w:cstheme="majorBidi"/>
          <w:vertAlign w:val="superscript"/>
        </w:rPr>
        <w:t>ème</w:t>
      </w:r>
      <w:r w:rsidRPr="001D1FFB">
        <w:rPr>
          <w:rFonts w:asciiTheme="majorBidi" w:hAnsiTheme="majorBidi" w:cstheme="majorBidi"/>
        </w:rPr>
        <w:t xml:space="preserve"> année LMD </w:t>
      </w:r>
    </w:p>
    <w:p w:rsidR="00425366" w:rsidRPr="001D1FFB" w:rsidRDefault="009049AC" w:rsidP="00DC7518">
      <w:pPr>
        <w:spacing w:after="0" w:line="240" w:lineRule="auto"/>
        <w:contextualSpacing/>
        <w:jc w:val="both"/>
        <w:rPr>
          <w:rFonts w:asciiTheme="majorBidi" w:hAnsiTheme="majorBidi" w:cstheme="majorBidi"/>
        </w:rPr>
      </w:pPr>
      <w:r w:rsidRPr="001D1FFB">
        <w:rPr>
          <w:rFonts w:asciiTheme="majorBidi" w:hAnsiTheme="majorBidi" w:cstheme="majorBidi"/>
        </w:rPr>
        <w:t>Groupes : 03, 04, 05 et 06</w:t>
      </w:r>
    </w:p>
    <w:p w:rsidR="00425366" w:rsidRPr="001D1FFB" w:rsidRDefault="00991760" w:rsidP="00DC7518">
      <w:pPr>
        <w:spacing w:after="0" w:line="240" w:lineRule="auto"/>
        <w:contextualSpacing/>
        <w:jc w:val="both"/>
        <w:rPr>
          <w:rFonts w:asciiTheme="majorBidi" w:hAnsiTheme="majorBidi" w:cstheme="majorBidi"/>
        </w:rPr>
      </w:pPr>
      <w:r w:rsidRPr="001D1FFB">
        <w:rPr>
          <w:rFonts w:asciiTheme="majorBidi" w:hAnsiTheme="majorBidi" w:cstheme="majorBidi"/>
        </w:rPr>
        <w:t>Enseignant</w:t>
      </w:r>
      <w:r w:rsidR="009049AC" w:rsidRPr="001D1FFB">
        <w:rPr>
          <w:rFonts w:asciiTheme="majorBidi" w:hAnsiTheme="majorBidi" w:cstheme="majorBidi"/>
        </w:rPr>
        <w:t>e</w:t>
      </w:r>
      <w:r w:rsidR="00883AC9" w:rsidRPr="001D1FFB">
        <w:rPr>
          <w:rFonts w:asciiTheme="majorBidi" w:hAnsiTheme="majorBidi" w:cstheme="majorBidi"/>
        </w:rPr>
        <w:t xml:space="preserve"> : Dr </w:t>
      </w:r>
      <w:r w:rsidR="009049AC" w:rsidRPr="001D1FFB">
        <w:rPr>
          <w:rFonts w:asciiTheme="majorBidi" w:hAnsiTheme="majorBidi" w:cstheme="majorBidi"/>
        </w:rPr>
        <w:t>MECHETI N.</w:t>
      </w:r>
    </w:p>
    <w:p w:rsidR="004D2183" w:rsidRPr="001D1FFB" w:rsidRDefault="004D2183" w:rsidP="00DC7518">
      <w:pPr>
        <w:spacing w:after="0" w:line="360" w:lineRule="auto"/>
        <w:contextualSpacing/>
        <w:jc w:val="both"/>
        <w:rPr>
          <w:rFonts w:asciiTheme="majorBidi" w:hAnsiTheme="majorBidi" w:cstheme="majorBidi"/>
          <w:b/>
          <w:bCs/>
          <w:sz w:val="26"/>
          <w:szCs w:val="26"/>
          <w:u w:val="single"/>
        </w:rPr>
      </w:pPr>
    </w:p>
    <w:p w:rsidR="009049AC" w:rsidRPr="001D1FFB" w:rsidRDefault="009049AC" w:rsidP="008479C3">
      <w:pPr>
        <w:spacing w:after="0" w:line="360" w:lineRule="auto"/>
        <w:contextualSpacing/>
        <w:jc w:val="center"/>
        <w:rPr>
          <w:rFonts w:asciiTheme="majorBidi" w:hAnsiTheme="majorBidi" w:cstheme="majorBidi"/>
          <w:b/>
          <w:bCs/>
          <w:sz w:val="26"/>
          <w:szCs w:val="26"/>
        </w:rPr>
      </w:pPr>
      <w:r w:rsidRPr="001D1FFB">
        <w:rPr>
          <w:rFonts w:asciiTheme="majorBidi" w:hAnsiTheme="majorBidi" w:cstheme="majorBidi"/>
          <w:b/>
          <w:bCs/>
          <w:sz w:val="26"/>
          <w:szCs w:val="26"/>
          <w:u w:val="single"/>
        </w:rPr>
        <w:t>Chapitre I</w:t>
      </w:r>
      <w:r w:rsidR="008479C3" w:rsidRPr="001D1FFB">
        <w:rPr>
          <w:rFonts w:asciiTheme="majorBidi" w:hAnsiTheme="majorBidi" w:cstheme="majorBidi"/>
          <w:b/>
          <w:bCs/>
          <w:sz w:val="26"/>
          <w:szCs w:val="26"/>
          <w:u w:val="single"/>
        </w:rPr>
        <w:t>V</w:t>
      </w:r>
      <w:r w:rsidRPr="001D1FFB">
        <w:rPr>
          <w:rFonts w:asciiTheme="majorBidi" w:hAnsiTheme="majorBidi" w:cstheme="majorBidi"/>
          <w:b/>
          <w:bCs/>
          <w:sz w:val="26"/>
          <w:szCs w:val="26"/>
        </w:rPr>
        <w:t> :</w:t>
      </w:r>
      <w:r w:rsidR="008479C3" w:rsidRPr="001D1FFB">
        <w:rPr>
          <w:rFonts w:asciiTheme="majorBidi" w:hAnsiTheme="majorBidi" w:cstheme="majorBidi"/>
          <w:b/>
          <w:bCs/>
          <w:sz w:val="26"/>
          <w:szCs w:val="26"/>
        </w:rPr>
        <w:t xml:space="preserve"> La phonologie et ses unités </w:t>
      </w:r>
    </w:p>
    <w:p w:rsidR="008479C3" w:rsidRPr="001D1FFB" w:rsidRDefault="008479C3" w:rsidP="008479C3">
      <w:pPr>
        <w:spacing w:after="0" w:line="360" w:lineRule="auto"/>
        <w:contextualSpacing/>
        <w:jc w:val="both"/>
        <w:rPr>
          <w:rFonts w:asciiTheme="majorBidi" w:hAnsiTheme="majorBidi" w:cstheme="majorBidi"/>
          <w:b/>
          <w:bCs/>
          <w:sz w:val="26"/>
          <w:szCs w:val="26"/>
        </w:rPr>
      </w:pPr>
    </w:p>
    <w:p w:rsidR="008479C3" w:rsidRPr="001D1FFB" w:rsidRDefault="008479C3" w:rsidP="008479C3">
      <w:pPr>
        <w:pStyle w:val="Paragraphedeliste"/>
        <w:numPr>
          <w:ilvl w:val="0"/>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t>La phonématique :</w:t>
      </w:r>
    </w:p>
    <w:p w:rsidR="003A3EA4" w:rsidRPr="001D1FFB" w:rsidRDefault="005F1A24" w:rsidP="003A3EA4">
      <w:pPr>
        <w:spacing w:after="0" w:line="360" w:lineRule="auto"/>
        <w:ind w:firstLine="709"/>
        <w:jc w:val="both"/>
        <w:rPr>
          <w:rFonts w:asciiTheme="majorBidi" w:hAnsiTheme="majorBidi" w:cstheme="majorBidi"/>
          <w:sz w:val="24"/>
          <w:szCs w:val="24"/>
        </w:rPr>
      </w:pPr>
      <w:r w:rsidRPr="001D1FFB">
        <w:rPr>
          <w:rFonts w:asciiTheme="majorBidi" w:hAnsiTheme="majorBidi" w:cstheme="majorBidi"/>
          <w:sz w:val="24"/>
          <w:szCs w:val="24"/>
        </w:rPr>
        <w:t>La phonologie comprend la phonématique, étude linguistique des unités de deuxième articulation</w:t>
      </w:r>
      <w:r w:rsidRPr="001D1FFB">
        <w:rPr>
          <w:rFonts w:asciiTheme="majorBidi" w:hAnsiTheme="majorBidi" w:cstheme="majorBidi"/>
          <w:b/>
          <w:bCs/>
          <w:sz w:val="26"/>
          <w:szCs w:val="26"/>
        </w:rPr>
        <w:t xml:space="preserve"> –</w:t>
      </w:r>
      <w:r w:rsidRPr="001D1FFB">
        <w:rPr>
          <w:rFonts w:asciiTheme="majorBidi" w:hAnsiTheme="majorBidi" w:cstheme="majorBidi"/>
          <w:sz w:val="24"/>
          <w:szCs w:val="24"/>
        </w:rPr>
        <w:t>les phonèmes- dans le cadre de la langue, et la prosodie, examen des faits phoniques étranger</w:t>
      </w:r>
      <w:r w:rsidR="003A3EA4" w:rsidRPr="001D1FFB">
        <w:rPr>
          <w:rFonts w:asciiTheme="majorBidi" w:hAnsiTheme="majorBidi" w:cstheme="majorBidi"/>
          <w:sz w:val="24"/>
          <w:szCs w:val="24"/>
        </w:rPr>
        <w:t xml:space="preserve">s à la deuxième articulation –intonation, accentuation, rythme, débit et pause. </w:t>
      </w:r>
    </w:p>
    <w:p w:rsidR="003A3EA4" w:rsidRPr="001D1FFB" w:rsidRDefault="003A3EA4" w:rsidP="003A3EA4">
      <w:pPr>
        <w:spacing w:after="0" w:line="360" w:lineRule="auto"/>
        <w:ind w:firstLine="709"/>
        <w:jc w:val="both"/>
        <w:rPr>
          <w:rFonts w:asciiTheme="majorBidi" w:hAnsiTheme="majorBidi" w:cstheme="majorBidi"/>
          <w:sz w:val="24"/>
          <w:szCs w:val="24"/>
        </w:rPr>
      </w:pPr>
      <w:r w:rsidRPr="001D1FFB">
        <w:rPr>
          <w:rFonts w:asciiTheme="majorBidi" w:hAnsiTheme="majorBidi" w:cstheme="majorBidi"/>
          <w:sz w:val="24"/>
          <w:szCs w:val="24"/>
        </w:rPr>
        <w:t>La phonématique ou étude des phonèmes traite de l’analyse en phonèmes, de leur classement, de l’examen de leurs combinaisons pour former les signifiants de la langu</w:t>
      </w:r>
      <w:r w:rsidR="005A503F" w:rsidRPr="001D1FFB">
        <w:rPr>
          <w:rFonts w:asciiTheme="majorBidi" w:hAnsiTheme="majorBidi" w:cstheme="majorBidi"/>
          <w:sz w:val="24"/>
          <w:szCs w:val="24"/>
        </w:rPr>
        <w:t xml:space="preserve">e. En effet, « chaque phonème d’une langue peut se combiner avec les autres, suivant certaines règles, valables pour la langue dont il fait partie. Ces règles déterminent le contexte ou les contextes où ce phénomène peut apparaitre. </w:t>
      </w:r>
      <w:r w:rsidR="005A503F" w:rsidRPr="001D1FFB">
        <w:rPr>
          <w:rFonts w:asciiTheme="majorBidi" w:hAnsiTheme="majorBidi" w:cstheme="majorBidi"/>
          <w:i/>
          <w:iCs/>
          <w:sz w:val="24"/>
          <w:szCs w:val="24"/>
        </w:rPr>
        <w:t xml:space="preserve">Chaque phonème entretient des rapports syntagmatiques avec les autres phonèmes de la langue. </w:t>
      </w:r>
      <w:r w:rsidR="005A503F" w:rsidRPr="001D1FFB">
        <w:rPr>
          <w:rFonts w:asciiTheme="majorBidi" w:hAnsiTheme="majorBidi" w:cstheme="majorBidi"/>
          <w:sz w:val="24"/>
          <w:szCs w:val="24"/>
        </w:rPr>
        <w:t>Par ailleurs</w:t>
      </w:r>
      <w:r w:rsidR="005A503F" w:rsidRPr="001D1FFB">
        <w:rPr>
          <w:rFonts w:asciiTheme="majorBidi" w:hAnsiTheme="majorBidi" w:cstheme="majorBidi"/>
          <w:i/>
          <w:iCs/>
          <w:sz w:val="24"/>
          <w:szCs w:val="24"/>
        </w:rPr>
        <w:t xml:space="preserve">, chaque phonème </w:t>
      </w:r>
      <w:r w:rsidR="005A503F" w:rsidRPr="001D1FFB">
        <w:rPr>
          <w:rFonts w:asciiTheme="majorBidi" w:hAnsiTheme="majorBidi" w:cstheme="majorBidi"/>
          <w:sz w:val="24"/>
          <w:szCs w:val="24"/>
        </w:rPr>
        <w:t>figure dans des contextes où d’autres phonèmes pourraient figurer : on dit de ce fait qu’il est en opposition avec les autres phonèmes et qu’il entre dans des rapports paradigmatiques ». (La linguistique, Guide alphabétique, Denoël-Gonthier, 1969, P. 280.)</w:t>
      </w:r>
    </w:p>
    <w:p w:rsidR="009143E9" w:rsidRPr="001D1FFB" w:rsidRDefault="006C638B" w:rsidP="009143E9">
      <w:pPr>
        <w:spacing w:after="0" w:line="360" w:lineRule="auto"/>
        <w:ind w:firstLine="709"/>
        <w:jc w:val="both"/>
        <w:rPr>
          <w:rFonts w:asciiTheme="majorBidi" w:hAnsiTheme="majorBidi" w:cstheme="majorBidi"/>
          <w:sz w:val="24"/>
          <w:szCs w:val="24"/>
        </w:rPr>
      </w:pPr>
      <w:r w:rsidRPr="001D1FFB">
        <w:rPr>
          <w:rFonts w:asciiTheme="majorBidi" w:hAnsiTheme="majorBidi" w:cstheme="majorBidi"/>
          <w:sz w:val="24"/>
          <w:szCs w:val="24"/>
        </w:rPr>
        <w:t xml:space="preserve">En prenant l’exemple commode du français, nous nous proposons d’expliciter quelque peu les diverses étapes qui aboutissent à la présentation du système phonologique du français sous forme de tableau ; ces étapes sont, successivement : </w:t>
      </w:r>
      <w:r w:rsidR="006E6CA9" w:rsidRPr="001D1FFB">
        <w:rPr>
          <w:rFonts w:asciiTheme="majorBidi" w:hAnsiTheme="majorBidi" w:cstheme="majorBidi"/>
          <w:sz w:val="24"/>
          <w:szCs w:val="24"/>
        </w:rPr>
        <w:t>l’inventaire des phonèmes par commutation, la liste des opposition</w:t>
      </w:r>
      <w:r w:rsidR="009143E9" w:rsidRPr="001D1FFB">
        <w:rPr>
          <w:rFonts w:asciiTheme="majorBidi" w:hAnsiTheme="majorBidi" w:cstheme="majorBidi"/>
          <w:sz w:val="24"/>
          <w:szCs w:val="24"/>
        </w:rPr>
        <w:t>s</w:t>
      </w:r>
      <w:r w:rsidR="006E6CA9" w:rsidRPr="001D1FFB">
        <w:rPr>
          <w:rFonts w:asciiTheme="majorBidi" w:hAnsiTheme="majorBidi" w:cstheme="majorBidi"/>
          <w:sz w:val="24"/>
          <w:szCs w:val="24"/>
        </w:rPr>
        <w:t xml:space="preserve"> entre phonèmes par familles (corrélation), la liste des traits distinctives, le classement des traits distinctives, le classement des phonèmes. </w:t>
      </w:r>
    </w:p>
    <w:p w:rsidR="008479C3" w:rsidRPr="001D1FFB" w:rsidRDefault="008479C3" w:rsidP="008479C3">
      <w:pPr>
        <w:pStyle w:val="Paragraphedeliste"/>
        <w:numPr>
          <w:ilvl w:val="0"/>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t>La prosodie</w:t>
      </w:r>
      <w:r w:rsidR="008D2FD9" w:rsidRPr="001D1FFB">
        <w:rPr>
          <w:rFonts w:asciiTheme="majorBidi" w:hAnsiTheme="majorBidi" w:cstheme="majorBidi"/>
          <w:b/>
          <w:bCs/>
          <w:sz w:val="26"/>
          <w:szCs w:val="26"/>
        </w:rPr>
        <w:t> :</w:t>
      </w:r>
    </w:p>
    <w:p w:rsidR="007C5522" w:rsidRPr="001D1FFB" w:rsidRDefault="007C5522" w:rsidP="00E006E1">
      <w:pPr>
        <w:spacing w:after="0" w:line="360" w:lineRule="auto"/>
        <w:ind w:firstLine="709"/>
        <w:jc w:val="both"/>
        <w:rPr>
          <w:rFonts w:asciiTheme="majorBidi" w:hAnsiTheme="majorBidi" w:cstheme="majorBidi"/>
          <w:b/>
          <w:bCs/>
          <w:sz w:val="24"/>
          <w:szCs w:val="24"/>
        </w:rPr>
      </w:pPr>
      <w:r w:rsidRPr="007E0FF8">
        <w:rPr>
          <w:rFonts w:asciiTheme="majorBidi" w:hAnsiTheme="majorBidi" w:cstheme="majorBidi"/>
          <w:sz w:val="24"/>
          <w:szCs w:val="24"/>
        </w:rPr>
        <w:t>En </w:t>
      </w:r>
      <w:hyperlink r:id="rId8" w:tooltip="Linguistique" w:history="1">
        <w:r w:rsidRPr="007E0FF8">
          <w:rPr>
            <w:rStyle w:val="Lienhypertexte"/>
            <w:rFonts w:asciiTheme="majorBidi" w:hAnsiTheme="majorBidi" w:cstheme="majorBidi"/>
            <w:color w:val="auto"/>
            <w:sz w:val="24"/>
            <w:szCs w:val="24"/>
            <w:u w:val="none"/>
          </w:rPr>
          <w:t>linguistique</w:t>
        </w:r>
      </w:hyperlink>
      <w:r w:rsidRPr="007E0FF8">
        <w:rPr>
          <w:rFonts w:asciiTheme="majorBidi" w:hAnsiTheme="majorBidi" w:cstheme="majorBidi"/>
          <w:sz w:val="24"/>
          <w:szCs w:val="24"/>
        </w:rPr>
        <w:t>, le terme </w:t>
      </w:r>
      <w:r w:rsidRPr="007E0FF8">
        <w:rPr>
          <w:rFonts w:asciiTheme="majorBidi" w:hAnsiTheme="majorBidi" w:cstheme="majorBidi"/>
          <w:b/>
          <w:bCs/>
          <w:sz w:val="24"/>
          <w:szCs w:val="24"/>
        </w:rPr>
        <w:t>prosodie</w:t>
      </w:r>
      <w:r w:rsidRPr="007E0FF8">
        <w:rPr>
          <w:rFonts w:asciiTheme="majorBidi" w:hAnsiTheme="majorBidi" w:cstheme="majorBidi"/>
          <w:sz w:val="24"/>
          <w:szCs w:val="24"/>
        </w:rPr>
        <w:t> (du </w:t>
      </w:r>
      <w:hyperlink r:id="rId9" w:tooltip="Latin" w:history="1">
        <w:r w:rsidRPr="007E0FF8">
          <w:rPr>
            <w:rStyle w:val="Lienhypertexte"/>
            <w:rFonts w:asciiTheme="majorBidi" w:hAnsiTheme="majorBidi" w:cstheme="majorBidi"/>
            <w:color w:val="auto"/>
            <w:sz w:val="24"/>
            <w:szCs w:val="24"/>
            <w:u w:val="none"/>
          </w:rPr>
          <w:t>latin</w:t>
        </w:r>
      </w:hyperlink>
      <w:r w:rsidRPr="007E0FF8">
        <w:rPr>
          <w:rFonts w:asciiTheme="majorBidi" w:hAnsiTheme="majorBidi" w:cstheme="majorBidi"/>
          <w:sz w:val="24"/>
          <w:szCs w:val="24"/>
        </w:rPr>
        <w:t> </w:t>
      </w:r>
      <w:r w:rsidRPr="007E0FF8">
        <w:rPr>
          <w:rFonts w:asciiTheme="majorBidi" w:hAnsiTheme="majorBidi" w:cstheme="majorBidi"/>
          <w:i/>
          <w:iCs/>
          <w:sz w:val="24"/>
          <w:szCs w:val="24"/>
        </w:rPr>
        <w:t>prosodia</w:t>
      </w:r>
      <w:r w:rsidRPr="007E0FF8">
        <w:rPr>
          <w:rFonts w:asciiTheme="majorBidi" w:hAnsiTheme="majorBidi" w:cstheme="majorBidi"/>
          <w:sz w:val="24"/>
          <w:szCs w:val="24"/>
        </w:rPr>
        <w:t>, à son tour du </w:t>
      </w:r>
      <w:hyperlink r:id="rId10" w:tooltip="Grec ancien" w:history="1">
        <w:r w:rsidRPr="007E0FF8">
          <w:rPr>
            <w:rStyle w:val="Lienhypertexte"/>
            <w:rFonts w:asciiTheme="majorBidi" w:hAnsiTheme="majorBidi" w:cstheme="majorBidi"/>
            <w:color w:val="auto"/>
            <w:sz w:val="24"/>
            <w:szCs w:val="24"/>
            <w:u w:val="none"/>
          </w:rPr>
          <w:t>grec ancien</w:t>
        </w:r>
      </w:hyperlink>
      <w:r w:rsidRPr="007E0FF8">
        <w:rPr>
          <w:rFonts w:asciiTheme="majorBidi" w:hAnsiTheme="majorBidi" w:cstheme="majorBidi"/>
          <w:sz w:val="24"/>
          <w:szCs w:val="24"/>
        </w:rPr>
        <w:t> </w:t>
      </w:r>
      <w:r w:rsidRPr="007E0FF8">
        <w:rPr>
          <w:rFonts w:asciiTheme="majorBidi" w:hAnsiTheme="majorBidi" w:cstheme="majorBidi"/>
          <w:i/>
          <w:iCs/>
          <w:sz w:val="24"/>
          <w:szCs w:val="24"/>
        </w:rPr>
        <w:t>prosōidía</w:t>
      </w:r>
      <w:r w:rsidRPr="007E0FF8">
        <w:rPr>
          <w:rFonts w:asciiTheme="majorBidi" w:hAnsiTheme="majorBidi" w:cstheme="majorBidi"/>
          <w:sz w:val="24"/>
          <w:szCs w:val="24"/>
        </w:rPr>
        <w:t> « </w:t>
      </w:r>
      <w:hyperlink r:id="rId11" w:tooltip="Chant" w:history="1">
        <w:r w:rsidRPr="007E0FF8">
          <w:rPr>
            <w:rStyle w:val="Lienhypertexte"/>
            <w:rFonts w:asciiTheme="majorBidi" w:hAnsiTheme="majorBidi" w:cstheme="majorBidi"/>
            <w:color w:val="auto"/>
            <w:sz w:val="24"/>
            <w:szCs w:val="24"/>
            <w:u w:val="none"/>
          </w:rPr>
          <w:t>chant</w:t>
        </w:r>
      </w:hyperlink>
      <w:r w:rsidRPr="007E0FF8">
        <w:rPr>
          <w:rFonts w:asciiTheme="majorBidi" w:hAnsiTheme="majorBidi" w:cstheme="majorBidi"/>
          <w:sz w:val="24"/>
          <w:szCs w:val="24"/>
        </w:rPr>
        <w:t> pour accompagner la </w:t>
      </w:r>
      <w:hyperlink r:id="rId12" w:tooltip="Lyre" w:history="1">
        <w:r w:rsidRPr="007E0FF8">
          <w:rPr>
            <w:rStyle w:val="Lienhypertexte"/>
            <w:rFonts w:asciiTheme="majorBidi" w:hAnsiTheme="majorBidi" w:cstheme="majorBidi"/>
            <w:color w:val="auto"/>
            <w:sz w:val="24"/>
            <w:szCs w:val="24"/>
            <w:u w:val="none"/>
          </w:rPr>
          <w:t>lyre</w:t>
        </w:r>
      </w:hyperlink>
      <w:r w:rsidRPr="007E0FF8">
        <w:rPr>
          <w:rFonts w:asciiTheme="majorBidi" w:hAnsiTheme="majorBidi" w:cstheme="majorBidi"/>
          <w:sz w:val="24"/>
          <w:szCs w:val="24"/>
        </w:rPr>
        <w:t> ; variation de hauteur de la </w:t>
      </w:r>
      <w:hyperlink r:id="rId13" w:tooltip="Voix (instrument)" w:history="1">
        <w:r w:rsidRPr="007E0FF8">
          <w:rPr>
            <w:rStyle w:val="Lienhypertexte"/>
            <w:rFonts w:asciiTheme="majorBidi" w:hAnsiTheme="majorBidi" w:cstheme="majorBidi"/>
            <w:color w:val="auto"/>
            <w:sz w:val="24"/>
            <w:szCs w:val="24"/>
            <w:u w:val="none"/>
          </w:rPr>
          <w:t>voix</w:t>
        </w:r>
      </w:hyperlink>
      <w:r w:rsidRPr="007E0FF8">
        <w:rPr>
          <w:rFonts w:asciiTheme="majorBidi" w:hAnsiTheme="majorBidi" w:cstheme="majorBidi"/>
          <w:sz w:val="24"/>
          <w:szCs w:val="24"/>
        </w:rPr>
        <w:t> »), tel qu’il est entendu en français, dénomme la branche de la </w:t>
      </w:r>
      <w:hyperlink r:id="rId14" w:tooltip="Phonologie" w:history="1">
        <w:r w:rsidRPr="007E0FF8">
          <w:rPr>
            <w:rStyle w:val="Lienhypertexte"/>
            <w:rFonts w:asciiTheme="majorBidi" w:hAnsiTheme="majorBidi" w:cstheme="majorBidi"/>
            <w:color w:val="auto"/>
            <w:sz w:val="24"/>
            <w:szCs w:val="24"/>
            <w:u w:val="none"/>
          </w:rPr>
          <w:t>phonologie</w:t>
        </w:r>
      </w:hyperlink>
      <w:r w:rsidRPr="007E0FF8">
        <w:rPr>
          <w:rFonts w:asciiTheme="majorBidi" w:hAnsiTheme="majorBidi" w:cstheme="majorBidi"/>
          <w:sz w:val="24"/>
          <w:szCs w:val="24"/>
        </w:rPr>
        <w:t> qui étudie ce qu’on appelle les « traits prosodiques » de la </w:t>
      </w:r>
      <w:hyperlink r:id="rId15" w:tooltip="Langue" w:history="1">
        <w:r w:rsidRPr="007E0FF8">
          <w:rPr>
            <w:rStyle w:val="Lienhypertexte"/>
            <w:rFonts w:asciiTheme="majorBidi" w:hAnsiTheme="majorBidi" w:cstheme="majorBidi"/>
            <w:color w:val="auto"/>
            <w:sz w:val="24"/>
            <w:szCs w:val="24"/>
            <w:u w:val="none"/>
          </w:rPr>
          <w:t>langue</w:t>
        </w:r>
      </w:hyperlink>
      <w:r w:rsidRPr="001D1FFB">
        <w:rPr>
          <w:rFonts w:asciiTheme="majorBidi" w:hAnsiTheme="majorBidi" w:cstheme="majorBidi"/>
          <w:sz w:val="24"/>
          <w:szCs w:val="24"/>
          <w:shd w:val="clear" w:color="auto" w:fill="FFFFFF"/>
        </w:rPr>
        <w:t>, nommés aussi « </w:t>
      </w:r>
      <w:hyperlink r:id="rId16" w:tooltip="Unité suprasegmentale" w:history="1">
        <w:r w:rsidRPr="001D1FFB">
          <w:rPr>
            <w:rStyle w:val="Lienhypertexte"/>
            <w:rFonts w:asciiTheme="majorBidi" w:hAnsiTheme="majorBidi" w:cstheme="majorBidi"/>
            <w:color w:val="auto"/>
            <w:sz w:val="24"/>
            <w:szCs w:val="24"/>
            <w:u w:val="none"/>
            <w:shd w:val="clear" w:color="auto" w:fill="FFFFFF"/>
          </w:rPr>
          <w:t>traits suprasegmentaux</w:t>
        </w:r>
      </w:hyperlink>
      <w:r w:rsidRPr="001D1FFB">
        <w:rPr>
          <w:rFonts w:asciiTheme="majorBidi" w:hAnsiTheme="majorBidi" w:cstheme="majorBidi"/>
          <w:sz w:val="24"/>
          <w:szCs w:val="24"/>
          <w:shd w:val="clear" w:color="auto" w:fill="FFFFFF"/>
        </w:rPr>
        <w:t> ». Ce sont principalement l’</w:t>
      </w:r>
      <w:hyperlink r:id="rId17" w:tooltip="Accent tonique" w:history="1">
        <w:r w:rsidRPr="001D1FFB">
          <w:rPr>
            <w:rStyle w:val="Lienhypertexte"/>
            <w:rFonts w:asciiTheme="majorBidi" w:hAnsiTheme="majorBidi" w:cstheme="majorBidi"/>
            <w:color w:val="auto"/>
            <w:sz w:val="24"/>
            <w:szCs w:val="24"/>
            <w:u w:val="none"/>
            <w:shd w:val="clear" w:color="auto" w:fill="FFFFFF"/>
          </w:rPr>
          <w:t>accent</w:t>
        </w:r>
      </w:hyperlink>
      <w:r w:rsidRPr="001D1FFB">
        <w:rPr>
          <w:rFonts w:asciiTheme="majorBidi" w:hAnsiTheme="majorBidi" w:cstheme="majorBidi"/>
          <w:sz w:val="24"/>
          <w:szCs w:val="24"/>
          <w:shd w:val="clear" w:color="auto" w:fill="FFFFFF"/>
        </w:rPr>
        <w:t>, le </w:t>
      </w:r>
      <w:hyperlink r:id="rId18" w:tooltip="Ton (linguistique)" w:history="1">
        <w:r w:rsidRPr="001D1FFB">
          <w:rPr>
            <w:rStyle w:val="Lienhypertexte"/>
            <w:rFonts w:asciiTheme="majorBidi" w:hAnsiTheme="majorBidi" w:cstheme="majorBidi"/>
            <w:color w:val="auto"/>
            <w:sz w:val="24"/>
            <w:szCs w:val="24"/>
            <w:u w:val="none"/>
            <w:shd w:val="clear" w:color="auto" w:fill="FFFFFF"/>
          </w:rPr>
          <w:t>ton</w:t>
        </w:r>
      </w:hyperlink>
      <w:r w:rsidRPr="001D1FFB">
        <w:rPr>
          <w:rFonts w:asciiTheme="majorBidi" w:hAnsiTheme="majorBidi" w:cstheme="majorBidi"/>
          <w:sz w:val="24"/>
          <w:szCs w:val="24"/>
          <w:shd w:val="clear" w:color="auto" w:fill="FFFFFF"/>
        </w:rPr>
        <w:t>, l’</w:t>
      </w:r>
      <w:hyperlink r:id="rId19" w:tooltip="Intonation prosodique" w:history="1">
        <w:r w:rsidRPr="001D1FFB">
          <w:rPr>
            <w:rStyle w:val="Lienhypertexte"/>
            <w:rFonts w:asciiTheme="majorBidi" w:hAnsiTheme="majorBidi" w:cstheme="majorBidi"/>
            <w:color w:val="auto"/>
            <w:sz w:val="24"/>
            <w:szCs w:val="24"/>
            <w:u w:val="none"/>
            <w:shd w:val="clear" w:color="auto" w:fill="FFFFFF"/>
          </w:rPr>
          <w:t>intonation</w:t>
        </w:r>
      </w:hyperlink>
      <w:r w:rsidR="00E006E1" w:rsidRPr="001D1FFB">
        <w:rPr>
          <w:rFonts w:asciiTheme="majorBidi" w:hAnsiTheme="majorBidi" w:cstheme="majorBidi"/>
          <w:sz w:val="24"/>
          <w:szCs w:val="24"/>
          <w:shd w:val="clear" w:color="auto" w:fill="FFFFFF"/>
        </w:rPr>
        <w:t xml:space="preserve">, </w:t>
      </w:r>
      <w:r w:rsidRPr="001D1FFB">
        <w:rPr>
          <w:rFonts w:asciiTheme="majorBidi" w:hAnsiTheme="majorBidi" w:cstheme="majorBidi"/>
          <w:sz w:val="24"/>
          <w:szCs w:val="24"/>
          <w:shd w:val="clear" w:color="auto" w:fill="FFFFFF"/>
        </w:rPr>
        <w:t>la pause, le </w:t>
      </w:r>
      <w:hyperlink r:id="rId20" w:tooltip="Rythme" w:history="1">
        <w:r w:rsidRPr="001D1FFB">
          <w:rPr>
            <w:rStyle w:val="Lienhypertexte"/>
            <w:rFonts w:asciiTheme="majorBidi" w:hAnsiTheme="majorBidi" w:cstheme="majorBidi"/>
            <w:color w:val="auto"/>
            <w:sz w:val="24"/>
            <w:szCs w:val="24"/>
            <w:u w:val="none"/>
            <w:shd w:val="clear" w:color="auto" w:fill="FFFFFF"/>
          </w:rPr>
          <w:t>rythme</w:t>
        </w:r>
      </w:hyperlink>
      <w:r w:rsidRPr="001D1FFB">
        <w:rPr>
          <w:rFonts w:asciiTheme="majorBidi" w:hAnsiTheme="majorBidi" w:cstheme="majorBidi"/>
          <w:sz w:val="24"/>
          <w:szCs w:val="24"/>
          <w:shd w:val="clear" w:color="auto" w:fill="FFFFFF"/>
        </w:rPr>
        <w:t>et le </w:t>
      </w:r>
      <w:hyperlink r:id="rId21" w:history="1">
        <w:r w:rsidRPr="001D1FFB">
          <w:rPr>
            <w:rStyle w:val="Lienhypertexte"/>
            <w:rFonts w:asciiTheme="majorBidi" w:hAnsiTheme="majorBidi" w:cstheme="majorBidi"/>
            <w:color w:val="auto"/>
            <w:sz w:val="24"/>
            <w:szCs w:val="24"/>
            <w:u w:val="none"/>
            <w:shd w:val="clear" w:color="auto" w:fill="FFFFFF"/>
          </w:rPr>
          <w:t>débit</w:t>
        </w:r>
      </w:hyperlink>
      <w:r w:rsidRPr="001D1FFB">
        <w:rPr>
          <w:rFonts w:asciiTheme="majorBidi" w:hAnsiTheme="majorBidi" w:cstheme="majorBidi"/>
          <w:sz w:val="24"/>
          <w:szCs w:val="24"/>
          <w:shd w:val="clear" w:color="auto" w:fill="FFFFFF"/>
        </w:rPr>
        <w:t>.</w:t>
      </w:r>
    </w:p>
    <w:p w:rsidR="00803F1B" w:rsidRPr="001D1FFB" w:rsidRDefault="008479C3" w:rsidP="008479C3">
      <w:pPr>
        <w:pStyle w:val="Paragraphedeliste"/>
        <w:numPr>
          <w:ilvl w:val="1"/>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t>L’intonation</w:t>
      </w:r>
      <w:r w:rsidR="003A3EA4" w:rsidRPr="001D1FFB">
        <w:rPr>
          <w:rFonts w:asciiTheme="majorBidi" w:hAnsiTheme="majorBidi" w:cstheme="majorBidi"/>
          <w:b/>
          <w:bCs/>
          <w:sz w:val="26"/>
          <w:szCs w:val="26"/>
        </w:rPr>
        <w:t> :</w:t>
      </w:r>
    </w:p>
    <w:p w:rsidR="003A3EA4" w:rsidRPr="001D1FFB" w:rsidRDefault="00803F1B" w:rsidP="00240EF1">
      <w:pPr>
        <w:spacing w:after="0" w:line="360" w:lineRule="auto"/>
        <w:ind w:firstLine="709"/>
        <w:jc w:val="both"/>
        <w:rPr>
          <w:rFonts w:asciiTheme="majorBidi" w:hAnsiTheme="majorBidi" w:cstheme="majorBidi"/>
          <w:b/>
          <w:bCs/>
          <w:sz w:val="26"/>
          <w:szCs w:val="26"/>
        </w:rPr>
      </w:pPr>
      <w:r w:rsidRPr="001D1FFB">
        <w:rPr>
          <w:rFonts w:asciiTheme="majorBidi" w:hAnsiTheme="majorBidi" w:cstheme="majorBidi"/>
          <w:sz w:val="24"/>
          <w:szCs w:val="24"/>
        </w:rPr>
        <w:t>L’intonation concerne les variations de la hauteur du ton, formant une mélodie, sur une suite de syllabes. La mélodie peut être montante, stable, aigue, descendante ou grave. Elle s’applique sur un ensemble de plusieurs syllabes</w:t>
      </w:r>
      <w:r w:rsidR="00240EF1" w:rsidRPr="001D1FFB">
        <w:rPr>
          <w:rFonts w:asciiTheme="majorBidi" w:hAnsiTheme="majorBidi" w:cstheme="majorBidi"/>
          <w:sz w:val="24"/>
          <w:szCs w:val="24"/>
        </w:rPr>
        <w:t xml:space="preserve">, à la différence du système des langues à ton qui fonctionne sur une base de mots d’une syllabe. </w:t>
      </w:r>
    </w:p>
    <w:p w:rsidR="00240EF1" w:rsidRPr="001D1FFB" w:rsidRDefault="00432670" w:rsidP="00240EF1">
      <w:pPr>
        <w:spacing w:after="0" w:line="360" w:lineRule="auto"/>
        <w:ind w:firstLine="709"/>
        <w:jc w:val="both"/>
        <w:rPr>
          <w:rFonts w:asciiTheme="majorBidi" w:hAnsiTheme="majorBidi" w:cstheme="majorBidi"/>
          <w:sz w:val="24"/>
          <w:szCs w:val="24"/>
        </w:rPr>
      </w:pPr>
      <w:r w:rsidRPr="001D1FFB">
        <w:rPr>
          <w:rFonts w:asciiTheme="majorBidi" w:hAnsiTheme="majorBidi" w:cstheme="majorBidi"/>
          <w:sz w:val="24"/>
          <w:szCs w:val="24"/>
        </w:rPr>
        <w:lastRenderedPageBreak/>
        <w:t xml:space="preserve">L’intonation est étroitement imbriquée au rythme : elle sous-tend les groupes rythmiques, comme l’eau de la mer est rythmée par les vagues. </w:t>
      </w:r>
      <w:r w:rsidR="00C4755C" w:rsidRPr="001D1FFB">
        <w:rPr>
          <w:rFonts w:asciiTheme="majorBidi" w:hAnsiTheme="majorBidi" w:cstheme="majorBidi"/>
          <w:sz w:val="24"/>
          <w:szCs w:val="24"/>
        </w:rPr>
        <w:t>Elle segmente l’énoncé en mots phonétiques par une rupture de mouvement dans la courbe mélodique montante ou descendante. L’interlocuteur francophone repère a posteriori si la voix a monté ou a descendu juste avant la pause.</w:t>
      </w:r>
    </w:p>
    <w:p w:rsidR="00B655B6" w:rsidRDefault="00C4755C" w:rsidP="0018535F">
      <w:pPr>
        <w:spacing w:after="0" w:line="360" w:lineRule="auto"/>
        <w:ind w:firstLine="709"/>
        <w:jc w:val="both"/>
        <w:rPr>
          <w:rFonts w:asciiTheme="majorBidi" w:hAnsiTheme="majorBidi" w:cstheme="majorBidi"/>
          <w:sz w:val="24"/>
          <w:szCs w:val="24"/>
        </w:rPr>
      </w:pPr>
      <w:r w:rsidRPr="001D1FFB">
        <w:rPr>
          <w:rFonts w:asciiTheme="majorBidi" w:hAnsiTheme="majorBidi" w:cstheme="majorBidi"/>
          <w:sz w:val="24"/>
          <w:szCs w:val="24"/>
        </w:rPr>
        <w:t xml:space="preserve">Ces caractéristiques forment une marque d’identité de la personne et révèlent son origine régionale et sociale. Ainsi, la mélodie de l’accent provençal </w:t>
      </w:r>
      <w:r w:rsidR="009059A4" w:rsidRPr="001D1FFB">
        <w:rPr>
          <w:rFonts w:asciiTheme="majorBidi" w:hAnsiTheme="majorBidi" w:cstheme="majorBidi"/>
          <w:sz w:val="24"/>
          <w:szCs w:val="24"/>
        </w:rPr>
        <w:t xml:space="preserve">n’est pas celle de l’accent du Nord, de la Martinique ou du Québec. Comme en anglais, l’intonation en français s’étage sur quatre niveaux : le niveau bas, le moyen, le haut et l’aigu. </w:t>
      </w:r>
      <w:bookmarkStart w:id="0" w:name="_GoBack"/>
      <w:r w:rsidR="00B655B6" w:rsidRPr="00B655B6">
        <w:rPr>
          <w:rFonts w:asciiTheme="majorBidi" w:hAnsiTheme="majorBidi" w:cstheme="majorBidi"/>
          <w:noProof/>
          <w:sz w:val="24"/>
          <w:szCs w:val="24"/>
          <w:lang w:eastAsia="fr-FR"/>
        </w:rPr>
        <w:drawing>
          <wp:inline distT="0" distB="0" distL="0" distR="0">
            <wp:extent cx="5609491" cy="6857892"/>
            <wp:effectExtent l="0" t="0" r="0" b="0"/>
            <wp:docPr id="2" name="Image 2" descr="DINOU:Users:DINOU:Documents:Document numéri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OU:Users:DINOU:Documents:Document numérisé.pd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10049" cy="6858574"/>
                    </a:xfrm>
                    <a:prstGeom prst="rect">
                      <a:avLst/>
                    </a:prstGeom>
                    <a:noFill/>
                    <a:ln>
                      <a:noFill/>
                    </a:ln>
                  </pic:spPr>
                </pic:pic>
              </a:graphicData>
            </a:graphic>
          </wp:inline>
        </w:drawing>
      </w:r>
      <w:bookmarkEnd w:id="0"/>
    </w:p>
    <w:p w:rsidR="00B655B6" w:rsidRPr="001D1FFB" w:rsidRDefault="00B655B6" w:rsidP="00240EF1">
      <w:pPr>
        <w:spacing w:after="0" w:line="360" w:lineRule="auto"/>
        <w:ind w:firstLine="709"/>
        <w:jc w:val="both"/>
        <w:rPr>
          <w:rFonts w:asciiTheme="majorBidi" w:hAnsiTheme="majorBidi" w:cstheme="majorBidi"/>
          <w:i/>
          <w:iCs/>
          <w:sz w:val="24"/>
          <w:szCs w:val="24"/>
        </w:rPr>
      </w:pPr>
    </w:p>
    <w:p w:rsidR="008479C3" w:rsidRPr="001D1FFB" w:rsidRDefault="008479C3" w:rsidP="008479C3">
      <w:pPr>
        <w:pStyle w:val="Paragraphedeliste"/>
        <w:numPr>
          <w:ilvl w:val="1"/>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lastRenderedPageBreak/>
        <w:t>L’accentuation</w:t>
      </w:r>
      <w:r w:rsidR="00B05717" w:rsidRPr="001D1FFB">
        <w:rPr>
          <w:rFonts w:asciiTheme="majorBidi" w:hAnsiTheme="majorBidi" w:cstheme="majorBidi"/>
          <w:b/>
          <w:bCs/>
          <w:sz w:val="26"/>
          <w:szCs w:val="26"/>
        </w:rPr>
        <w:t> :</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L’accentuation dans une langue est définie comme étan</w:t>
      </w:r>
      <w:r w:rsidR="003D1297" w:rsidRPr="001D1FFB">
        <w:rPr>
          <w:rStyle w:val="text"/>
          <w:rFonts w:asciiTheme="majorBidi" w:hAnsiTheme="majorBidi" w:cstheme="majorBidi"/>
        </w:rPr>
        <w:t xml:space="preserve">t la « (...) mise en valeur d’une ou de </w:t>
      </w:r>
      <w:r w:rsidRPr="001D1FFB">
        <w:rPr>
          <w:rStyle w:val="text"/>
          <w:rFonts w:asciiTheme="majorBidi" w:hAnsiTheme="majorBidi" w:cstheme="majorBidi"/>
        </w:rPr>
        <w:t>plusieurs syllabe</w:t>
      </w:r>
      <w:r w:rsidR="003D1297" w:rsidRPr="001D1FFB">
        <w:rPr>
          <w:rStyle w:val="text"/>
          <w:rFonts w:asciiTheme="majorBidi" w:hAnsiTheme="majorBidi" w:cstheme="majorBidi"/>
        </w:rPr>
        <w:t>s</w:t>
      </w:r>
      <w:r w:rsidRPr="001D1FFB">
        <w:rPr>
          <w:rStyle w:val="text"/>
          <w:rFonts w:asciiTheme="majorBidi" w:hAnsiTheme="majorBidi" w:cstheme="majorBidi"/>
        </w:rPr>
        <w:t xml:space="preserve"> à l’intérieur d’un mot ou d’un groupe de mots en les prononçant avec une caractéristique phonique qui les distingue des autres mots. » (Dictionnaire de linguistique, Paris, Librairie Larousse)</w:t>
      </w:r>
      <w:r w:rsidR="003D1297" w:rsidRPr="001D1FFB">
        <w:rPr>
          <w:rFonts w:asciiTheme="majorBidi" w:hAnsiTheme="majorBidi" w:cstheme="majorBidi"/>
        </w:rPr>
        <w:t>.</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Cette évaluation de la "prépondérance" d’une syllabe est évidemment basée sur une évaluation par un locuteur sur une échelle relative qui repose essentiellement sur une perception auditive.</w:t>
      </w:r>
      <w:r w:rsidRPr="001D1FFB">
        <w:rPr>
          <w:rFonts w:asciiTheme="majorBidi" w:hAnsiTheme="majorBidi" w:cstheme="majorBidi"/>
        </w:rPr>
        <w:br/>
      </w:r>
      <w:r w:rsidR="003D1297" w:rsidRPr="001D1FFB">
        <w:rPr>
          <w:rStyle w:val="text"/>
          <w:rFonts w:asciiTheme="majorBidi" w:hAnsiTheme="majorBidi" w:cstheme="majorBidi"/>
        </w:rPr>
        <w:t xml:space="preserve">Ex : - </w:t>
      </w:r>
      <w:r w:rsidRPr="001D1FFB">
        <w:rPr>
          <w:rStyle w:val="text"/>
          <w:rFonts w:asciiTheme="majorBidi" w:hAnsiTheme="majorBidi" w:cstheme="majorBidi"/>
        </w:rPr>
        <w:t>ba</w:t>
      </w:r>
      <w:r w:rsidRPr="001D1FFB">
        <w:rPr>
          <w:rStyle w:val="lev"/>
          <w:rFonts w:asciiTheme="majorBidi" w:hAnsiTheme="majorBidi" w:cstheme="majorBidi"/>
        </w:rPr>
        <w:t>teau</w:t>
      </w:r>
      <w:r w:rsidR="003D1297" w:rsidRPr="001D1FFB">
        <w:rPr>
          <w:rFonts w:asciiTheme="majorBidi" w:hAnsiTheme="majorBidi" w:cstheme="majorBidi"/>
        </w:rPr>
        <w:t xml:space="preserve"> - </w:t>
      </w:r>
      <w:r w:rsidRPr="001D1FFB">
        <w:rPr>
          <w:rStyle w:val="text"/>
          <w:rFonts w:asciiTheme="majorBidi" w:hAnsiTheme="majorBidi" w:cstheme="majorBidi"/>
        </w:rPr>
        <w:t>un beau ba</w:t>
      </w:r>
      <w:r w:rsidRPr="001D1FFB">
        <w:rPr>
          <w:rStyle w:val="lev"/>
          <w:rFonts w:asciiTheme="majorBidi" w:hAnsiTheme="majorBidi" w:cstheme="majorBidi"/>
        </w:rPr>
        <w:t>teau</w:t>
      </w:r>
      <w:r w:rsidR="003D1297" w:rsidRPr="001D1FFB">
        <w:rPr>
          <w:rFonts w:asciiTheme="majorBidi" w:hAnsiTheme="majorBidi" w:cstheme="majorBidi"/>
        </w:rPr>
        <w:t xml:space="preserve"> - </w:t>
      </w:r>
      <w:r w:rsidRPr="001D1FFB">
        <w:rPr>
          <w:rStyle w:val="text"/>
          <w:rFonts w:asciiTheme="majorBidi" w:hAnsiTheme="majorBidi" w:cstheme="majorBidi"/>
        </w:rPr>
        <w:t>un beau bateau </w:t>
      </w:r>
      <w:r w:rsidRPr="001D1FFB">
        <w:rPr>
          <w:rStyle w:val="lev"/>
          <w:rFonts w:asciiTheme="majorBidi" w:hAnsiTheme="majorBidi" w:cstheme="majorBidi"/>
        </w:rPr>
        <w:t>bleu</w:t>
      </w:r>
    </w:p>
    <w:p w:rsidR="003D1297" w:rsidRPr="001D1FFB" w:rsidRDefault="003D1297"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Fonts w:asciiTheme="majorBidi" w:hAnsiTheme="majorBidi" w:cstheme="majorBidi"/>
        </w:rPr>
        <w:t xml:space="preserve">* </w:t>
      </w:r>
      <w:r w:rsidR="00146E1B" w:rsidRPr="001D1FFB">
        <w:rPr>
          <w:rStyle w:val="lev"/>
          <w:rFonts w:asciiTheme="majorBidi" w:hAnsiTheme="majorBidi" w:cstheme="majorBidi"/>
          <w:i/>
          <w:iCs/>
        </w:rPr>
        <w:t>Nature phonétique de l’accentuation</w:t>
      </w:r>
      <w:r w:rsidRPr="001D1FFB">
        <w:rPr>
          <w:rStyle w:val="lev"/>
          <w:rFonts w:asciiTheme="majorBidi" w:hAnsiTheme="majorBidi" w:cstheme="majorBidi"/>
          <w:i/>
          <w:iCs/>
        </w:rPr>
        <w:t> :</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En général, c’est une combinaison des trois indices acoustiques suivants qui produit l’impression accentuée d’une syllabe:</w:t>
      </w:r>
    </w:p>
    <w:p w:rsidR="003D1297" w:rsidRPr="001D1FFB" w:rsidRDefault="003D1297" w:rsidP="003D1297">
      <w:pPr>
        <w:pStyle w:val="NormalWeb"/>
        <w:numPr>
          <w:ilvl w:val="0"/>
          <w:numId w:val="9"/>
        </w:numPr>
        <w:spacing w:before="0" w:beforeAutospacing="0" w:after="0" w:afterAutospacing="0" w:line="360" w:lineRule="auto"/>
        <w:contextualSpacing/>
        <w:jc w:val="both"/>
        <w:rPr>
          <w:rFonts w:asciiTheme="majorBidi" w:hAnsiTheme="majorBidi" w:cstheme="majorBidi"/>
        </w:rPr>
      </w:pPr>
      <w:r w:rsidRPr="001D1FFB">
        <w:rPr>
          <w:rStyle w:val="text"/>
          <w:rFonts w:asciiTheme="majorBidi" w:hAnsiTheme="majorBidi" w:cstheme="majorBidi"/>
        </w:rPr>
        <w:t>D</w:t>
      </w:r>
      <w:r w:rsidR="00146E1B" w:rsidRPr="001D1FFB">
        <w:rPr>
          <w:rStyle w:val="text"/>
          <w:rFonts w:asciiTheme="majorBidi" w:hAnsiTheme="majorBidi" w:cstheme="majorBidi"/>
        </w:rPr>
        <w:t>urée (mesurée en sec)</w:t>
      </w:r>
    </w:p>
    <w:p w:rsidR="003D1297" w:rsidRPr="001D1FFB" w:rsidRDefault="003D1297" w:rsidP="003D1297">
      <w:pPr>
        <w:pStyle w:val="NormalWeb"/>
        <w:numPr>
          <w:ilvl w:val="0"/>
          <w:numId w:val="9"/>
        </w:numPr>
        <w:spacing w:before="0" w:beforeAutospacing="0" w:after="0" w:afterAutospacing="0" w:line="360" w:lineRule="auto"/>
        <w:contextualSpacing/>
        <w:jc w:val="both"/>
        <w:rPr>
          <w:rStyle w:val="text"/>
          <w:rFonts w:asciiTheme="majorBidi" w:hAnsiTheme="majorBidi" w:cstheme="majorBidi"/>
        </w:rPr>
      </w:pPr>
      <w:r w:rsidRPr="001D1FFB">
        <w:rPr>
          <w:rStyle w:val="text"/>
          <w:rFonts w:asciiTheme="majorBidi" w:hAnsiTheme="majorBidi" w:cstheme="majorBidi"/>
        </w:rPr>
        <w:t>I</w:t>
      </w:r>
      <w:r w:rsidR="00146E1B" w:rsidRPr="001D1FFB">
        <w:rPr>
          <w:rStyle w:val="text"/>
          <w:rFonts w:asciiTheme="majorBidi" w:hAnsiTheme="majorBidi" w:cstheme="majorBidi"/>
        </w:rPr>
        <w:t>ntensité (mesurée en dB</w:t>
      </w:r>
      <w:r w:rsidRPr="001D1FFB">
        <w:rPr>
          <w:rStyle w:val="text"/>
          <w:rFonts w:asciiTheme="majorBidi" w:hAnsiTheme="majorBidi" w:cstheme="majorBidi"/>
        </w:rPr>
        <w:t>)</w:t>
      </w:r>
    </w:p>
    <w:p w:rsidR="00146E1B" w:rsidRPr="001D1FFB" w:rsidRDefault="003D1297" w:rsidP="003D1297">
      <w:pPr>
        <w:pStyle w:val="NormalWeb"/>
        <w:numPr>
          <w:ilvl w:val="0"/>
          <w:numId w:val="9"/>
        </w:numPr>
        <w:spacing w:before="0" w:beforeAutospacing="0" w:after="0" w:afterAutospacing="0" w:line="360" w:lineRule="auto"/>
        <w:contextualSpacing/>
        <w:jc w:val="both"/>
        <w:rPr>
          <w:rFonts w:asciiTheme="majorBidi" w:hAnsiTheme="majorBidi" w:cstheme="majorBidi"/>
        </w:rPr>
      </w:pPr>
      <w:r w:rsidRPr="001D1FFB">
        <w:rPr>
          <w:rStyle w:val="text"/>
          <w:rFonts w:asciiTheme="majorBidi" w:hAnsiTheme="majorBidi" w:cstheme="majorBidi"/>
        </w:rPr>
        <w:t>L</w:t>
      </w:r>
      <w:r w:rsidR="00146E1B" w:rsidRPr="001D1FFB">
        <w:rPr>
          <w:rStyle w:val="text"/>
          <w:rFonts w:asciiTheme="majorBidi" w:hAnsiTheme="majorBidi" w:cstheme="majorBidi"/>
        </w:rPr>
        <w:t>a variation mélodique (mesurée en Hz)</w:t>
      </w:r>
    </w:p>
    <w:p w:rsidR="003D1297" w:rsidRPr="001D1FFB" w:rsidRDefault="00146E1B" w:rsidP="003D1297">
      <w:pPr>
        <w:pStyle w:val="NormalWeb"/>
        <w:spacing w:before="0" w:beforeAutospacing="0" w:after="0" w:afterAutospacing="0" w:line="360" w:lineRule="auto"/>
        <w:ind w:firstLine="709"/>
        <w:contextualSpacing/>
        <w:jc w:val="both"/>
        <w:rPr>
          <w:rStyle w:val="text"/>
          <w:rFonts w:asciiTheme="majorBidi" w:hAnsiTheme="majorBidi" w:cstheme="majorBidi"/>
        </w:rPr>
      </w:pPr>
      <w:r w:rsidRPr="001D1FFB">
        <w:rPr>
          <w:rStyle w:val="text"/>
          <w:rFonts w:asciiTheme="majorBidi" w:hAnsiTheme="majorBidi" w:cstheme="majorBidi"/>
        </w:rPr>
        <w:t>La fonction première de l'accent en français en est une </w:t>
      </w:r>
      <w:r w:rsidRPr="001D1FFB">
        <w:rPr>
          <w:rStyle w:val="lev"/>
          <w:rFonts w:asciiTheme="majorBidi" w:hAnsiTheme="majorBidi" w:cstheme="majorBidi"/>
        </w:rPr>
        <w:t>démarcative</w:t>
      </w:r>
      <w:r w:rsidRPr="001D1FFB">
        <w:rPr>
          <w:rStyle w:val="text"/>
          <w:rFonts w:asciiTheme="majorBidi" w:hAnsiTheme="majorBidi" w:cstheme="majorBidi"/>
        </w:rPr>
        <w:t>. Cela veut dire qu'il est utilisé pour démarquer des éléments dans la phrase, soit la plupart du temps des unités de sens ou des groupes syntaxiques, comme à la fin du groupe nominal sujet (-teau, bleu, rouge) dans les exemples ci-dessous)</w:t>
      </w:r>
      <w:r w:rsidR="003D1297" w:rsidRPr="001D1FFB">
        <w:rPr>
          <w:rStyle w:val="text"/>
          <w:rFonts w:asciiTheme="majorBidi" w:hAnsiTheme="majorBidi" w:cstheme="majorBidi"/>
        </w:rPr>
        <w:t> :</w:t>
      </w:r>
    </w:p>
    <w:p w:rsidR="003D1297" w:rsidRPr="001D1FFB" w:rsidRDefault="003D1297"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 xml:space="preserve">- </w:t>
      </w:r>
      <w:r w:rsidR="00146E1B" w:rsidRPr="001D1FFB">
        <w:rPr>
          <w:rStyle w:val="text"/>
          <w:rFonts w:asciiTheme="majorBidi" w:hAnsiTheme="majorBidi" w:cstheme="majorBidi"/>
        </w:rPr>
        <w:t>Le ba</w:t>
      </w:r>
      <w:r w:rsidR="00146E1B" w:rsidRPr="001D1FFB">
        <w:rPr>
          <w:rStyle w:val="lev"/>
          <w:rFonts w:asciiTheme="majorBidi" w:hAnsiTheme="majorBidi" w:cstheme="majorBidi"/>
        </w:rPr>
        <w:t>teau</w:t>
      </w:r>
      <w:r w:rsidR="00146E1B" w:rsidRPr="001D1FFB">
        <w:rPr>
          <w:rStyle w:val="text"/>
          <w:rFonts w:asciiTheme="majorBidi" w:hAnsiTheme="majorBidi" w:cstheme="majorBidi"/>
        </w:rPr>
        <w:t> </w:t>
      </w:r>
      <w:r w:rsidR="00146E1B" w:rsidRPr="001D1FFB">
        <w:rPr>
          <w:rStyle w:val="lev"/>
          <w:rFonts w:asciiTheme="majorBidi" w:hAnsiTheme="majorBidi" w:cstheme="majorBidi"/>
        </w:rPr>
        <w:t>vogue</w:t>
      </w:r>
      <w:r w:rsidR="00146E1B" w:rsidRPr="001D1FFB">
        <w:rPr>
          <w:rStyle w:val="text"/>
          <w:rFonts w:asciiTheme="majorBidi" w:hAnsiTheme="majorBidi" w:cstheme="majorBidi"/>
        </w:rPr>
        <w:t> sur la </w:t>
      </w:r>
      <w:r w:rsidR="00146E1B" w:rsidRPr="001D1FFB">
        <w:rPr>
          <w:rStyle w:val="lev"/>
          <w:rFonts w:asciiTheme="majorBidi" w:hAnsiTheme="majorBidi" w:cstheme="majorBidi"/>
        </w:rPr>
        <w:t>mer</w:t>
      </w:r>
      <w:r w:rsidR="00146E1B" w:rsidRPr="001D1FFB">
        <w:rPr>
          <w:rStyle w:val="text"/>
          <w:rFonts w:asciiTheme="majorBidi" w:hAnsiTheme="majorBidi" w:cstheme="majorBidi"/>
        </w:rPr>
        <w:t>.</w:t>
      </w:r>
    </w:p>
    <w:p w:rsidR="003D1297" w:rsidRPr="001D1FFB" w:rsidRDefault="003D1297"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 xml:space="preserve">- </w:t>
      </w:r>
      <w:r w:rsidR="00146E1B" w:rsidRPr="001D1FFB">
        <w:rPr>
          <w:rStyle w:val="text"/>
          <w:rFonts w:asciiTheme="majorBidi" w:hAnsiTheme="majorBidi" w:cstheme="majorBidi"/>
        </w:rPr>
        <w:t>Le petit ba</w:t>
      </w:r>
      <w:r w:rsidR="00146E1B" w:rsidRPr="001D1FFB">
        <w:rPr>
          <w:rStyle w:val="lev"/>
          <w:rFonts w:asciiTheme="majorBidi" w:hAnsiTheme="majorBidi" w:cstheme="majorBidi"/>
        </w:rPr>
        <w:t>teau</w:t>
      </w:r>
      <w:r w:rsidR="00146E1B" w:rsidRPr="001D1FFB">
        <w:rPr>
          <w:rStyle w:val="text"/>
          <w:rFonts w:asciiTheme="majorBidi" w:hAnsiTheme="majorBidi" w:cstheme="majorBidi"/>
        </w:rPr>
        <w:t> </w:t>
      </w:r>
      <w:r w:rsidR="00146E1B" w:rsidRPr="001D1FFB">
        <w:rPr>
          <w:rStyle w:val="lev"/>
          <w:rFonts w:asciiTheme="majorBidi" w:hAnsiTheme="majorBidi" w:cstheme="majorBidi"/>
        </w:rPr>
        <w:t>vogue</w:t>
      </w:r>
      <w:r w:rsidR="00146E1B" w:rsidRPr="001D1FFB">
        <w:rPr>
          <w:rStyle w:val="text"/>
          <w:rFonts w:asciiTheme="majorBidi" w:hAnsiTheme="majorBidi" w:cstheme="majorBidi"/>
        </w:rPr>
        <w:t> sur la </w:t>
      </w:r>
      <w:r w:rsidR="00146E1B" w:rsidRPr="001D1FFB">
        <w:rPr>
          <w:rStyle w:val="lev"/>
          <w:rFonts w:asciiTheme="majorBidi" w:hAnsiTheme="majorBidi" w:cstheme="majorBidi"/>
        </w:rPr>
        <w:t>mer</w:t>
      </w:r>
      <w:r w:rsidR="00146E1B" w:rsidRPr="001D1FFB">
        <w:rPr>
          <w:rStyle w:val="text"/>
          <w:rFonts w:asciiTheme="majorBidi" w:hAnsiTheme="majorBidi" w:cstheme="majorBidi"/>
        </w:rPr>
        <w:t>.</w:t>
      </w:r>
    </w:p>
    <w:p w:rsidR="003D1297" w:rsidRPr="001D1FFB" w:rsidRDefault="003D1297"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 xml:space="preserve">- </w:t>
      </w:r>
      <w:r w:rsidR="00146E1B" w:rsidRPr="001D1FFB">
        <w:rPr>
          <w:rStyle w:val="text"/>
          <w:rFonts w:asciiTheme="majorBidi" w:hAnsiTheme="majorBidi" w:cstheme="majorBidi"/>
        </w:rPr>
        <w:t>Le petit bateau </w:t>
      </w:r>
      <w:r w:rsidR="00146E1B" w:rsidRPr="001D1FFB">
        <w:rPr>
          <w:rStyle w:val="lev"/>
          <w:rFonts w:asciiTheme="majorBidi" w:hAnsiTheme="majorBidi" w:cstheme="majorBidi"/>
        </w:rPr>
        <w:t>bleu vogue</w:t>
      </w:r>
      <w:r w:rsidR="00146E1B" w:rsidRPr="001D1FFB">
        <w:rPr>
          <w:rStyle w:val="text"/>
          <w:rFonts w:asciiTheme="majorBidi" w:hAnsiTheme="majorBidi" w:cstheme="majorBidi"/>
        </w:rPr>
        <w:t> sur la mer </w:t>
      </w:r>
      <w:r w:rsidR="00146E1B" w:rsidRPr="001D1FFB">
        <w:rPr>
          <w:rStyle w:val="lev"/>
          <w:rFonts w:asciiTheme="majorBidi" w:hAnsiTheme="majorBidi" w:cstheme="majorBidi"/>
        </w:rPr>
        <w:t>calme</w:t>
      </w:r>
      <w:r w:rsidR="00146E1B" w:rsidRPr="001D1FFB">
        <w:rPr>
          <w:rStyle w:val="text"/>
          <w:rFonts w:asciiTheme="majorBidi" w:hAnsiTheme="majorBidi" w:cstheme="majorBidi"/>
        </w:rPr>
        <w:t>.</w:t>
      </w:r>
    </w:p>
    <w:p w:rsidR="003D1297" w:rsidRPr="001D1FFB" w:rsidRDefault="003D1297"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 xml:space="preserve">- </w:t>
      </w:r>
      <w:r w:rsidR="00146E1B" w:rsidRPr="001D1FFB">
        <w:rPr>
          <w:rStyle w:val="text"/>
          <w:rFonts w:asciiTheme="majorBidi" w:hAnsiTheme="majorBidi" w:cstheme="majorBidi"/>
        </w:rPr>
        <w:t>Le petit bateau bleu blanc et </w:t>
      </w:r>
      <w:r w:rsidR="00146E1B" w:rsidRPr="001D1FFB">
        <w:rPr>
          <w:rStyle w:val="lev"/>
          <w:rFonts w:asciiTheme="majorBidi" w:hAnsiTheme="majorBidi" w:cstheme="majorBidi"/>
        </w:rPr>
        <w:t>rouge vogue</w:t>
      </w:r>
      <w:r w:rsidR="00146E1B" w:rsidRPr="001D1FFB">
        <w:rPr>
          <w:rStyle w:val="text"/>
          <w:rFonts w:asciiTheme="majorBidi" w:hAnsiTheme="majorBidi" w:cstheme="majorBidi"/>
        </w:rPr>
        <w:t> sur la mer calme.</w:t>
      </w:r>
    </w:p>
    <w:p w:rsidR="003D1297" w:rsidRPr="001D1FFB" w:rsidRDefault="003D1297"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 xml:space="preserve">- </w:t>
      </w:r>
      <w:r w:rsidR="00146E1B" w:rsidRPr="001D1FFB">
        <w:rPr>
          <w:rStyle w:val="text"/>
          <w:rFonts w:asciiTheme="majorBidi" w:hAnsiTheme="majorBidi" w:cstheme="majorBidi"/>
        </w:rPr>
        <w:t xml:space="preserve">Le petit bateau de bleu blanc et rouge de ma </w:t>
      </w:r>
      <w:r w:rsidRPr="001D1FFB">
        <w:rPr>
          <w:rStyle w:val="text"/>
          <w:rFonts w:asciiTheme="majorBidi" w:hAnsiTheme="majorBidi" w:cstheme="majorBidi"/>
        </w:rPr>
        <w:t>sœur</w:t>
      </w:r>
      <w:r w:rsidR="00146E1B" w:rsidRPr="001D1FFB">
        <w:rPr>
          <w:rStyle w:val="text"/>
          <w:rFonts w:asciiTheme="majorBidi" w:hAnsiTheme="majorBidi" w:cstheme="majorBidi"/>
        </w:rPr>
        <w:t xml:space="preserve"> Berna</w:t>
      </w:r>
      <w:r w:rsidR="00146E1B" w:rsidRPr="001D1FFB">
        <w:rPr>
          <w:rStyle w:val="lev"/>
          <w:rFonts w:asciiTheme="majorBidi" w:hAnsiTheme="majorBidi" w:cstheme="majorBidi"/>
        </w:rPr>
        <w:t>dette vogue</w:t>
      </w:r>
      <w:r w:rsidR="00146E1B" w:rsidRPr="001D1FFB">
        <w:rPr>
          <w:rStyle w:val="text"/>
          <w:rFonts w:asciiTheme="majorBidi" w:hAnsiTheme="majorBidi" w:cstheme="majorBidi"/>
        </w:rPr>
        <w:t> sur la mer </w:t>
      </w:r>
      <w:r w:rsidR="00146E1B" w:rsidRPr="001D1FFB">
        <w:rPr>
          <w:rStyle w:val="lev"/>
          <w:rFonts w:asciiTheme="majorBidi" w:hAnsiTheme="majorBidi" w:cstheme="majorBidi"/>
        </w:rPr>
        <w:t>calme</w:t>
      </w:r>
      <w:r w:rsidR="00146E1B" w:rsidRPr="001D1FFB">
        <w:rPr>
          <w:rStyle w:val="text"/>
          <w:rFonts w:asciiTheme="majorBidi" w:hAnsiTheme="majorBidi" w:cstheme="majorBidi"/>
        </w:rPr>
        <w:t>.</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Cet accent peut occasionnellement aider à lever les ambiguïtés de type syntaxiques (liées à la structure de la phrase):</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Ex.:a) Le juge a </w:t>
      </w:r>
      <w:r w:rsidRPr="001D1FFB">
        <w:rPr>
          <w:rStyle w:val="lev"/>
          <w:rFonts w:asciiTheme="majorBidi" w:hAnsiTheme="majorBidi" w:cstheme="majorBidi"/>
        </w:rPr>
        <w:t>dit</w:t>
      </w:r>
      <w:r w:rsidRPr="001D1FFB">
        <w:rPr>
          <w:rStyle w:val="text"/>
          <w:rFonts w:asciiTheme="majorBidi" w:hAnsiTheme="majorBidi" w:cstheme="majorBidi"/>
        </w:rPr>
        <w:t>: « L’avocat est incompétent. »(le juge déclare que l’avocat est incompétent)</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b) « Le </w:t>
      </w:r>
      <w:r w:rsidRPr="001D1FFB">
        <w:rPr>
          <w:rStyle w:val="lev"/>
          <w:rFonts w:asciiTheme="majorBidi" w:hAnsiTheme="majorBidi" w:cstheme="majorBidi"/>
        </w:rPr>
        <w:t>juge</w:t>
      </w:r>
      <w:r w:rsidRPr="001D1FFB">
        <w:rPr>
          <w:rStyle w:val="text"/>
          <w:rFonts w:asciiTheme="majorBidi" w:hAnsiTheme="majorBidi" w:cstheme="majorBidi"/>
        </w:rPr>
        <w:t>, » a dit l’avo</w:t>
      </w:r>
      <w:r w:rsidRPr="001D1FFB">
        <w:rPr>
          <w:rStyle w:val="lev"/>
          <w:rFonts w:asciiTheme="majorBidi" w:hAnsiTheme="majorBidi" w:cstheme="majorBidi"/>
        </w:rPr>
        <w:t>cat</w:t>
      </w:r>
      <w:r w:rsidRPr="001D1FFB">
        <w:rPr>
          <w:rStyle w:val="text"/>
          <w:rFonts w:asciiTheme="majorBidi" w:hAnsiTheme="majorBidi" w:cstheme="majorBidi"/>
        </w:rPr>
        <w:t>, « est incompétent. »(l’avocat déclare que le juge est incompétent)</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La deuxième fonction de l'accent en français en est une d'insistance. Dans cette fonction, il sert à mettre en relief une unité de l’énoncé dans le but d’attirer l’attention du locuteur sur une partie particulière du message.</w:t>
      </w:r>
      <w:r w:rsidRPr="001D1FFB">
        <w:rPr>
          <w:rFonts w:asciiTheme="majorBidi" w:hAnsiTheme="majorBidi" w:cstheme="majorBidi"/>
        </w:rPr>
        <w:br/>
      </w:r>
      <w:r w:rsidRPr="001D1FFB">
        <w:rPr>
          <w:rStyle w:val="text"/>
          <w:rFonts w:asciiTheme="majorBidi" w:hAnsiTheme="majorBidi" w:cstheme="majorBidi"/>
        </w:rPr>
        <w:t>Ex.:a) Mettez vos livres </w:t>
      </w:r>
      <w:r w:rsidRPr="001D1FFB">
        <w:rPr>
          <w:rStyle w:val="lev"/>
          <w:rFonts w:asciiTheme="majorBidi" w:hAnsiTheme="majorBidi" w:cstheme="majorBidi"/>
        </w:rPr>
        <w:t>sous</w:t>
      </w:r>
      <w:r w:rsidRPr="001D1FFB">
        <w:rPr>
          <w:rStyle w:val="text"/>
          <w:rFonts w:asciiTheme="majorBidi" w:hAnsiTheme="majorBidi" w:cstheme="majorBidi"/>
        </w:rPr>
        <w:t> votre chaise. (oppos. à "sur")</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b) Mettez vos livres sous </w:t>
      </w:r>
      <w:r w:rsidRPr="001D1FFB">
        <w:rPr>
          <w:rStyle w:val="lev"/>
          <w:rFonts w:asciiTheme="majorBidi" w:hAnsiTheme="majorBidi" w:cstheme="majorBidi"/>
        </w:rPr>
        <w:t>votre</w:t>
      </w:r>
      <w:r w:rsidRPr="001D1FFB">
        <w:rPr>
          <w:rStyle w:val="text"/>
          <w:rFonts w:asciiTheme="majorBidi" w:hAnsiTheme="majorBidi" w:cstheme="majorBidi"/>
        </w:rPr>
        <w:t> chaise. (oppos. à "sa")</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c) Mettez vos livres sous votre chaise. (oppos. à "bottes")</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lastRenderedPageBreak/>
        <w:t>d) Mettez </w:t>
      </w:r>
      <w:r w:rsidRPr="001D1FFB">
        <w:rPr>
          <w:rStyle w:val="lev"/>
          <w:rFonts w:asciiTheme="majorBidi" w:hAnsiTheme="majorBidi" w:cstheme="majorBidi"/>
        </w:rPr>
        <w:t>vos</w:t>
      </w:r>
      <w:r w:rsidRPr="001D1FFB">
        <w:rPr>
          <w:rStyle w:val="text"/>
          <w:rFonts w:asciiTheme="majorBidi" w:hAnsiTheme="majorBidi" w:cstheme="majorBidi"/>
        </w:rPr>
        <w:t> livres sous votre chaise. (oppos. à "ses")</w:t>
      </w:r>
    </w:p>
    <w:p w:rsidR="003D1297"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e) Mettez vos livres sous votre </w:t>
      </w:r>
      <w:r w:rsidRPr="001D1FFB">
        <w:rPr>
          <w:rStyle w:val="lev"/>
          <w:rFonts w:asciiTheme="majorBidi" w:hAnsiTheme="majorBidi" w:cstheme="majorBidi"/>
        </w:rPr>
        <w:t>chaise</w:t>
      </w:r>
      <w:r w:rsidRPr="001D1FFB">
        <w:rPr>
          <w:rStyle w:val="text"/>
          <w:rFonts w:asciiTheme="majorBidi" w:hAnsiTheme="majorBidi" w:cstheme="majorBidi"/>
        </w:rPr>
        <w:t>. (oppos. à "bureau")</w:t>
      </w:r>
    </w:p>
    <w:p w:rsidR="00A8677A"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Il est donc possible de mettre l'accent d'insistance sur à peu près n’importe laquelle des syllabes de l’énoncé.</w:t>
      </w:r>
    </w:p>
    <w:p w:rsidR="00A8677A" w:rsidRPr="001D1FFB" w:rsidRDefault="00146E1B" w:rsidP="003D1297">
      <w:pPr>
        <w:pStyle w:val="NormalWeb"/>
        <w:spacing w:before="0" w:beforeAutospacing="0" w:after="0" w:afterAutospacing="0" w:line="360" w:lineRule="auto"/>
        <w:ind w:firstLine="709"/>
        <w:contextualSpacing/>
        <w:jc w:val="both"/>
        <w:rPr>
          <w:rStyle w:val="text"/>
          <w:rFonts w:asciiTheme="majorBidi" w:hAnsiTheme="majorBidi" w:cstheme="majorBidi"/>
        </w:rPr>
      </w:pPr>
      <w:r w:rsidRPr="001D1FFB">
        <w:rPr>
          <w:rStyle w:val="text"/>
          <w:rFonts w:asciiTheme="majorBidi" w:hAnsiTheme="majorBidi" w:cstheme="majorBidi"/>
        </w:rPr>
        <w:t>La troisième fonction de l'accent en français en est une: distinctive de la place de l’accentuation</w:t>
      </w:r>
      <w:r w:rsidR="00A8677A" w:rsidRPr="001D1FFB">
        <w:rPr>
          <w:rFonts w:asciiTheme="majorBidi" w:hAnsiTheme="majorBidi" w:cstheme="majorBidi"/>
        </w:rPr>
        <w:t xml:space="preserve">. </w:t>
      </w:r>
      <w:r w:rsidRPr="001D1FFB">
        <w:rPr>
          <w:rStyle w:val="text"/>
          <w:rFonts w:asciiTheme="majorBidi" w:hAnsiTheme="majorBidi" w:cstheme="majorBidi"/>
        </w:rPr>
        <w:t>En cela, l'anglais diffère du français fondamentalement par le fait qu’en anglais, l’accent lexical a une fonction distinctive qui nous permet d’opposer deux mots par la présence d’un accent sur une syllabe différente. Par, les mots suivants s’opposent par la place de l’accent, opposition qui est impossible à faire en français (syllabes accentuées en caractères gras)</w:t>
      </w:r>
    </w:p>
    <w:p w:rsidR="00A8677A"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Anglais:</w:t>
      </w:r>
      <w:r w:rsidRPr="001D1FFB">
        <w:rPr>
          <w:rStyle w:val="lev"/>
          <w:rFonts w:asciiTheme="majorBidi" w:hAnsiTheme="majorBidi" w:cstheme="majorBidi"/>
        </w:rPr>
        <w:t>sub</w:t>
      </w:r>
      <w:r w:rsidRPr="001D1FFB">
        <w:rPr>
          <w:rStyle w:val="text"/>
          <w:rFonts w:asciiTheme="majorBidi" w:hAnsiTheme="majorBidi" w:cstheme="majorBidi"/>
        </w:rPr>
        <w:t>ject(n) ~ sub</w:t>
      </w:r>
      <w:r w:rsidRPr="001D1FFB">
        <w:rPr>
          <w:rStyle w:val="lev"/>
          <w:rFonts w:asciiTheme="majorBidi" w:hAnsiTheme="majorBidi" w:cstheme="majorBidi"/>
        </w:rPr>
        <w:t>ject</w:t>
      </w:r>
      <w:r w:rsidRPr="001D1FFB">
        <w:rPr>
          <w:rStyle w:val="text"/>
          <w:rFonts w:asciiTheme="majorBidi" w:hAnsiTheme="majorBidi" w:cstheme="majorBidi"/>
        </w:rPr>
        <w:t>(v) / </w:t>
      </w:r>
      <w:r w:rsidRPr="001D1FFB">
        <w:rPr>
          <w:rStyle w:val="lev"/>
          <w:rFonts w:asciiTheme="majorBidi" w:hAnsiTheme="majorBidi" w:cstheme="majorBidi"/>
        </w:rPr>
        <w:t>ob</w:t>
      </w:r>
      <w:r w:rsidRPr="001D1FFB">
        <w:rPr>
          <w:rStyle w:val="text"/>
          <w:rFonts w:asciiTheme="majorBidi" w:hAnsiTheme="majorBidi" w:cstheme="majorBidi"/>
        </w:rPr>
        <w:t>jet(n) ~ ob</w:t>
      </w:r>
      <w:r w:rsidRPr="001D1FFB">
        <w:rPr>
          <w:rStyle w:val="lev"/>
          <w:rFonts w:asciiTheme="majorBidi" w:hAnsiTheme="majorBidi" w:cstheme="majorBidi"/>
        </w:rPr>
        <w:t>ject</w:t>
      </w:r>
      <w:r w:rsidRPr="001D1FFB">
        <w:rPr>
          <w:rStyle w:val="text"/>
          <w:rFonts w:asciiTheme="majorBidi" w:hAnsiTheme="majorBidi" w:cstheme="majorBidi"/>
        </w:rPr>
        <w:t>(v) / </w:t>
      </w:r>
      <w:r w:rsidRPr="001D1FFB">
        <w:rPr>
          <w:rStyle w:val="lev"/>
          <w:rFonts w:asciiTheme="majorBidi" w:hAnsiTheme="majorBidi" w:cstheme="majorBidi"/>
        </w:rPr>
        <w:t>r</w:t>
      </w:r>
      <w:r w:rsidRPr="001D1FFB">
        <w:rPr>
          <w:rStyle w:val="text"/>
          <w:rFonts w:asciiTheme="majorBidi" w:hAnsiTheme="majorBidi" w:cstheme="majorBidi"/>
        </w:rPr>
        <w:t>ecord(n) ~ re</w:t>
      </w:r>
      <w:r w:rsidRPr="001D1FFB">
        <w:rPr>
          <w:rStyle w:val="lev"/>
          <w:rFonts w:asciiTheme="majorBidi" w:hAnsiTheme="majorBidi" w:cstheme="majorBidi"/>
        </w:rPr>
        <w:t>cord</w:t>
      </w:r>
      <w:r w:rsidRPr="001D1FFB">
        <w:rPr>
          <w:rStyle w:val="text"/>
          <w:rFonts w:asciiTheme="majorBidi" w:hAnsiTheme="majorBidi" w:cstheme="majorBidi"/>
        </w:rPr>
        <w:t>(v)</w:t>
      </w:r>
    </w:p>
    <w:p w:rsidR="00A8677A"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text"/>
          <w:rFonts w:asciiTheme="majorBidi" w:hAnsiTheme="majorBidi" w:cstheme="majorBidi"/>
        </w:rPr>
        <w:t>Français:</w:t>
      </w:r>
      <w:r w:rsidRPr="001D1FFB">
        <w:rPr>
          <w:rStyle w:val="lev"/>
          <w:rFonts w:asciiTheme="majorBidi" w:hAnsiTheme="majorBidi" w:cstheme="majorBidi"/>
        </w:rPr>
        <w:t>ba</w:t>
      </w:r>
      <w:r w:rsidRPr="001D1FFB">
        <w:rPr>
          <w:rStyle w:val="text"/>
          <w:rFonts w:asciiTheme="majorBidi" w:hAnsiTheme="majorBidi" w:cstheme="majorBidi"/>
        </w:rPr>
        <w:t>teau = ba</w:t>
      </w:r>
      <w:r w:rsidRPr="001D1FFB">
        <w:rPr>
          <w:rStyle w:val="lev"/>
          <w:rFonts w:asciiTheme="majorBidi" w:hAnsiTheme="majorBidi" w:cstheme="majorBidi"/>
        </w:rPr>
        <w:t>teau</w:t>
      </w:r>
    </w:p>
    <w:p w:rsidR="00146E1B" w:rsidRPr="001D1FFB" w:rsidRDefault="00146E1B" w:rsidP="003D1297">
      <w:pPr>
        <w:pStyle w:val="NormalWeb"/>
        <w:spacing w:before="0" w:beforeAutospacing="0" w:after="0" w:afterAutospacing="0" w:line="360" w:lineRule="auto"/>
        <w:ind w:firstLine="709"/>
        <w:contextualSpacing/>
        <w:jc w:val="both"/>
        <w:rPr>
          <w:rFonts w:asciiTheme="majorBidi" w:hAnsiTheme="majorBidi" w:cstheme="majorBidi"/>
        </w:rPr>
      </w:pPr>
      <w:r w:rsidRPr="001D1FFB">
        <w:rPr>
          <w:rStyle w:val="lev"/>
          <w:rFonts w:asciiTheme="majorBidi" w:hAnsiTheme="majorBidi" w:cstheme="majorBidi"/>
        </w:rPr>
        <w:t>té</w:t>
      </w:r>
      <w:r w:rsidRPr="001D1FFB">
        <w:rPr>
          <w:rStyle w:val="text"/>
          <w:rFonts w:asciiTheme="majorBidi" w:hAnsiTheme="majorBidi" w:cstheme="majorBidi"/>
        </w:rPr>
        <w:t>léphone = té</w:t>
      </w:r>
      <w:r w:rsidRPr="001D1FFB">
        <w:rPr>
          <w:rStyle w:val="lev"/>
          <w:rFonts w:asciiTheme="majorBidi" w:hAnsiTheme="majorBidi" w:cstheme="majorBidi"/>
        </w:rPr>
        <w:t>lé</w:t>
      </w:r>
      <w:r w:rsidRPr="001D1FFB">
        <w:rPr>
          <w:rStyle w:val="text"/>
          <w:rFonts w:asciiTheme="majorBidi" w:hAnsiTheme="majorBidi" w:cstheme="majorBidi"/>
        </w:rPr>
        <w:t>phone = télé</w:t>
      </w:r>
      <w:r w:rsidRPr="001D1FFB">
        <w:rPr>
          <w:rStyle w:val="lev"/>
          <w:rFonts w:asciiTheme="majorBidi" w:hAnsiTheme="majorBidi" w:cstheme="majorBidi"/>
        </w:rPr>
        <w:t>phone</w:t>
      </w:r>
    </w:p>
    <w:p w:rsidR="008479C3" w:rsidRPr="001D1FFB" w:rsidRDefault="008479C3" w:rsidP="008479C3">
      <w:pPr>
        <w:pStyle w:val="Paragraphedeliste"/>
        <w:numPr>
          <w:ilvl w:val="1"/>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t>Le rythme</w:t>
      </w:r>
      <w:r w:rsidR="00146E1B" w:rsidRPr="001D1FFB">
        <w:rPr>
          <w:rFonts w:asciiTheme="majorBidi" w:hAnsiTheme="majorBidi" w:cstheme="majorBidi"/>
          <w:b/>
          <w:bCs/>
          <w:sz w:val="26"/>
          <w:szCs w:val="26"/>
        </w:rPr>
        <w:t> :</w:t>
      </w:r>
    </w:p>
    <w:p w:rsidR="009627A0" w:rsidRPr="001D1FFB" w:rsidRDefault="009627A0" w:rsidP="009627A0">
      <w:pPr>
        <w:spacing w:after="0" w:line="360" w:lineRule="auto"/>
        <w:ind w:firstLine="709"/>
        <w:contextualSpacing/>
        <w:jc w:val="both"/>
        <w:rPr>
          <w:rFonts w:asciiTheme="majorBidi" w:hAnsiTheme="majorBidi" w:cstheme="majorBidi"/>
          <w:sz w:val="24"/>
          <w:szCs w:val="24"/>
        </w:rPr>
      </w:pPr>
      <w:r w:rsidRPr="001D1FFB">
        <w:rPr>
          <w:rFonts w:asciiTheme="majorBidi" w:hAnsiTheme="majorBidi" w:cstheme="majorBidi"/>
          <w:sz w:val="24"/>
          <w:szCs w:val="24"/>
        </w:rPr>
        <w:t>Le rythme linguistique " ...retour régulier (...) d'impressions auditives analogues créées par divers éléments prosodiques." (dict. de linguistique, Larousse)</w:t>
      </w:r>
    </w:p>
    <w:p w:rsidR="009627A0" w:rsidRPr="001D1FFB" w:rsidRDefault="009627A0" w:rsidP="009627A0">
      <w:pPr>
        <w:spacing w:after="0" w:line="360" w:lineRule="auto"/>
        <w:ind w:firstLine="709"/>
        <w:contextualSpacing/>
        <w:jc w:val="both"/>
        <w:rPr>
          <w:rFonts w:asciiTheme="majorBidi" w:hAnsiTheme="majorBidi" w:cstheme="majorBidi"/>
          <w:sz w:val="24"/>
          <w:szCs w:val="24"/>
        </w:rPr>
      </w:pPr>
      <w:r w:rsidRPr="001D1FFB">
        <w:rPr>
          <w:rFonts w:asciiTheme="majorBidi" w:hAnsiTheme="majorBidi" w:cstheme="majorBidi"/>
          <w:sz w:val="24"/>
          <w:szCs w:val="24"/>
        </w:rPr>
        <w:t xml:space="preserve">Prenons deux comptines très connues en français et en anglais pour opposer les tendances rythmiques des deux langues : </w:t>
      </w:r>
    </w:p>
    <w:p w:rsidR="009627A0" w:rsidRPr="001D1FFB" w:rsidRDefault="009627A0" w:rsidP="009627A0">
      <w:pPr>
        <w:spacing w:after="0" w:line="360" w:lineRule="auto"/>
        <w:contextualSpacing/>
        <w:rPr>
          <w:rFonts w:asciiTheme="majorBidi" w:hAnsiTheme="majorBidi" w:cstheme="majorBidi"/>
          <w:noProof/>
          <w:sz w:val="24"/>
          <w:szCs w:val="24"/>
          <w:lang w:eastAsia="fr-FR"/>
        </w:rPr>
      </w:pPr>
    </w:p>
    <w:p w:rsidR="009627A0" w:rsidRPr="001D1FFB" w:rsidRDefault="009627A0" w:rsidP="009627A0">
      <w:pPr>
        <w:spacing w:after="0" w:line="360" w:lineRule="auto"/>
        <w:contextualSpacing/>
        <w:rPr>
          <w:rFonts w:asciiTheme="majorBidi" w:hAnsiTheme="majorBidi" w:cstheme="majorBidi"/>
          <w:sz w:val="24"/>
          <w:szCs w:val="24"/>
        </w:rPr>
      </w:pPr>
      <w:r w:rsidRPr="001D1FFB">
        <w:rPr>
          <w:rFonts w:asciiTheme="majorBidi" w:hAnsiTheme="majorBidi" w:cstheme="majorBidi"/>
          <w:noProof/>
          <w:sz w:val="24"/>
          <w:szCs w:val="24"/>
          <w:lang w:eastAsia="fr-FR"/>
        </w:rPr>
        <w:drawing>
          <wp:inline distT="0" distB="0" distL="0" distR="0">
            <wp:extent cx="5886450" cy="1943100"/>
            <wp:effectExtent l="19050" t="0" r="0" b="0"/>
            <wp:docPr id="1" name="Image 1" descr="ryth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thme1"/>
                    <pic:cNvPicPr>
                      <a:picLocks noChangeAspect="1" noChangeArrowheads="1"/>
                    </pic:cNvPicPr>
                  </pic:nvPicPr>
                  <pic:blipFill>
                    <a:blip r:embed="rId23"/>
                    <a:srcRect/>
                    <a:stretch>
                      <a:fillRect/>
                    </a:stretch>
                  </pic:blipFill>
                  <pic:spPr bwMode="auto">
                    <a:xfrm>
                      <a:off x="0" y="0"/>
                      <a:ext cx="5886450" cy="1943100"/>
                    </a:xfrm>
                    <a:prstGeom prst="rect">
                      <a:avLst/>
                    </a:prstGeom>
                    <a:noFill/>
                    <a:ln w="9525">
                      <a:noFill/>
                      <a:miter lim="800000"/>
                      <a:headEnd/>
                      <a:tailEnd/>
                    </a:ln>
                  </pic:spPr>
                </pic:pic>
              </a:graphicData>
            </a:graphic>
          </wp:inline>
        </w:drawing>
      </w:r>
    </w:p>
    <w:p w:rsidR="009627A0" w:rsidRPr="001D1FFB" w:rsidRDefault="009627A0" w:rsidP="009627A0">
      <w:pPr>
        <w:spacing w:after="0" w:line="360" w:lineRule="auto"/>
        <w:ind w:firstLine="709"/>
        <w:contextualSpacing/>
        <w:jc w:val="both"/>
        <w:rPr>
          <w:rFonts w:asciiTheme="majorBidi" w:hAnsiTheme="majorBidi" w:cstheme="majorBidi"/>
          <w:sz w:val="24"/>
          <w:szCs w:val="24"/>
        </w:rPr>
      </w:pPr>
      <w:r w:rsidRPr="001D1FFB">
        <w:rPr>
          <w:rFonts w:asciiTheme="majorBidi" w:hAnsiTheme="majorBidi" w:cstheme="majorBidi"/>
          <w:sz w:val="24"/>
          <w:szCs w:val="24"/>
        </w:rPr>
        <w:t>Lorsqu'on chante ces deux chansons, ce qui domine est en français la régularité à produire des syllabes de durée égale (sauf la syllabe finale de groupe) et, en anglais, la tendance à produire des syllabes accentuées (en gras) à des intervalles réguliers. Nous distinguerons le français et l'anglais selon cette distinction primordiale en deux groupes: les langues à chronométrage accentuel ou syllabique.</w:t>
      </w:r>
    </w:p>
    <w:p w:rsidR="009627A0" w:rsidRPr="001D1FFB" w:rsidRDefault="009627A0" w:rsidP="009627A0">
      <w:pPr>
        <w:pStyle w:val="Paragraphedeliste"/>
        <w:numPr>
          <w:ilvl w:val="0"/>
          <w:numId w:val="9"/>
        </w:numPr>
        <w:spacing w:after="0" w:line="360" w:lineRule="auto"/>
        <w:jc w:val="both"/>
        <w:rPr>
          <w:rFonts w:asciiTheme="majorBidi" w:hAnsiTheme="majorBidi" w:cstheme="majorBidi"/>
          <w:sz w:val="24"/>
          <w:szCs w:val="24"/>
        </w:rPr>
      </w:pPr>
      <w:r w:rsidRPr="001D1FFB">
        <w:rPr>
          <w:rFonts w:asciiTheme="majorBidi" w:hAnsiTheme="majorBidi" w:cstheme="majorBidi"/>
          <w:sz w:val="24"/>
          <w:szCs w:val="24"/>
        </w:rPr>
        <w:t>Anglais: tendance au chronométrage </w:t>
      </w:r>
      <w:r w:rsidRPr="001D1FFB">
        <w:rPr>
          <w:rStyle w:val="lev"/>
          <w:rFonts w:asciiTheme="majorBidi" w:hAnsiTheme="majorBidi" w:cstheme="majorBidi"/>
          <w:sz w:val="24"/>
          <w:szCs w:val="24"/>
        </w:rPr>
        <w:t>accentuel</w:t>
      </w:r>
      <w:r w:rsidRPr="001D1FFB">
        <w:rPr>
          <w:rFonts w:asciiTheme="majorBidi" w:hAnsiTheme="majorBidi" w:cstheme="majorBidi"/>
          <w:sz w:val="24"/>
          <w:szCs w:val="24"/>
        </w:rPr>
        <w:t>:</w:t>
      </w:r>
    </w:p>
    <w:p w:rsidR="009627A0" w:rsidRPr="001D1FFB" w:rsidRDefault="009627A0" w:rsidP="009627A0">
      <w:pPr>
        <w:pStyle w:val="Paragraphedeliste"/>
        <w:spacing w:after="0" w:line="360" w:lineRule="auto"/>
        <w:ind w:left="1069"/>
        <w:jc w:val="both"/>
        <w:rPr>
          <w:rFonts w:asciiTheme="majorBidi" w:hAnsiTheme="majorBidi" w:cstheme="majorBidi"/>
          <w:sz w:val="24"/>
          <w:szCs w:val="24"/>
          <w:lang w:val="en-US"/>
        </w:rPr>
      </w:pPr>
      <w:r w:rsidRPr="001D1FFB">
        <w:rPr>
          <w:rFonts w:asciiTheme="majorBidi" w:hAnsiTheme="majorBidi" w:cstheme="majorBidi"/>
          <w:sz w:val="24"/>
          <w:szCs w:val="24"/>
          <w:lang w:val="en-US"/>
        </w:rPr>
        <w:t>" THIS is the HOUSE that JACK BUILT."</w:t>
      </w:r>
    </w:p>
    <w:p w:rsidR="009627A0" w:rsidRPr="001D1FFB" w:rsidRDefault="009627A0" w:rsidP="009627A0">
      <w:pPr>
        <w:pStyle w:val="Paragraphedeliste"/>
        <w:numPr>
          <w:ilvl w:val="0"/>
          <w:numId w:val="9"/>
        </w:numPr>
        <w:spacing w:after="0" w:line="360" w:lineRule="auto"/>
        <w:jc w:val="both"/>
        <w:rPr>
          <w:rFonts w:asciiTheme="majorBidi" w:hAnsiTheme="majorBidi" w:cstheme="majorBidi"/>
          <w:sz w:val="24"/>
          <w:szCs w:val="24"/>
        </w:rPr>
      </w:pPr>
      <w:r w:rsidRPr="001D1FFB">
        <w:rPr>
          <w:rFonts w:asciiTheme="majorBidi" w:hAnsiTheme="majorBidi" w:cstheme="majorBidi"/>
          <w:sz w:val="24"/>
          <w:szCs w:val="24"/>
        </w:rPr>
        <w:t>Français : tendance au chronométrage </w:t>
      </w:r>
      <w:r w:rsidRPr="001D1FFB">
        <w:rPr>
          <w:rStyle w:val="lev"/>
          <w:rFonts w:asciiTheme="majorBidi" w:hAnsiTheme="majorBidi" w:cstheme="majorBidi"/>
          <w:sz w:val="24"/>
          <w:szCs w:val="24"/>
        </w:rPr>
        <w:t>syllabique</w:t>
      </w:r>
      <w:r w:rsidRPr="001D1FFB">
        <w:rPr>
          <w:rFonts w:asciiTheme="majorBidi" w:hAnsiTheme="majorBidi" w:cstheme="majorBidi"/>
          <w:sz w:val="24"/>
          <w:szCs w:val="24"/>
        </w:rPr>
        <w:t>:</w:t>
      </w:r>
    </w:p>
    <w:p w:rsidR="00890345" w:rsidRDefault="009627A0" w:rsidP="009627A0">
      <w:pPr>
        <w:pStyle w:val="Paragraphedeliste"/>
        <w:spacing w:after="0" w:line="360" w:lineRule="auto"/>
        <w:ind w:left="1069"/>
        <w:jc w:val="both"/>
        <w:rPr>
          <w:rFonts w:asciiTheme="majorBidi" w:hAnsiTheme="majorBidi" w:cstheme="majorBidi"/>
          <w:sz w:val="24"/>
          <w:szCs w:val="24"/>
        </w:rPr>
      </w:pPr>
      <w:r w:rsidRPr="001D1FFB">
        <w:rPr>
          <w:rFonts w:asciiTheme="majorBidi" w:hAnsiTheme="majorBidi" w:cstheme="majorBidi"/>
          <w:sz w:val="24"/>
          <w:szCs w:val="24"/>
        </w:rPr>
        <w:t>" MaRIE a toujours préféRÉ les Campagnes."</w:t>
      </w:r>
    </w:p>
    <w:p w:rsidR="0018535F" w:rsidRPr="001D1FFB" w:rsidRDefault="0018535F" w:rsidP="009627A0">
      <w:pPr>
        <w:pStyle w:val="Paragraphedeliste"/>
        <w:spacing w:after="0" w:line="360" w:lineRule="auto"/>
        <w:ind w:left="1069"/>
        <w:jc w:val="both"/>
        <w:rPr>
          <w:rFonts w:asciiTheme="majorBidi" w:hAnsiTheme="majorBidi" w:cstheme="majorBidi"/>
          <w:sz w:val="24"/>
          <w:szCs w:val="24"/>
        </w:rPr>
      </w:pPr>
    </w:p>
    <w:p w:rsidR="008479C3" w:rsidRPr="001D1FFB" w:rsidRDefault="008479C3" w:rsidP="008479C3">
      <w:pPr>
        <w:pStyle w:val="Paragraphedeliste"/>
        <w:numPr>
          <w:ilvl w:val="1"/>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lastRenderedPageBreak/>
        <w:t>Le débit</w:t>
      </w:r>
      <w:r w:rsidR="00146E1B" w:rsidRPr="001D1FFB">
        <w:rPr>
          <w:rFonts w:asciiTheme="majorBidi" w:hAnsiTheme="majorBidi" w:cstheme="majorBidi"/>
          <w:b/>
          <w:bCs/>
          <w:sz w:val="26"/>
          <w:szCs w:val="26"/>
        </w:rPr>
        <w:t> :</w:t>
      </w:r>
    </w:p>
    <w:p w:rsidR="00594FEE" w:rsidRPr="001D1FFB" w:rsidRDefault="003E48B1" w:rsidP="003E48B1">
      <w:pPr>
        <w:spacing w:after="0" w:line="360" w:lineRule="auto"/>
        <w:ind w:firstLine="709"/>
        <w:contextualSpacing/>
        <w:jc w:val="both"/>
        <w:rPr>
          <w:rFonts w:asciiTheme="majorBidi" w:hAnsiTheme="majorBidi" w:cstheme="majorBidi"/>
          <w:sz w:val="24"/>
          <w:szCs w:val="24"/>
        </w:rPr>
      </w:pPr>
      <w:r w:rsidRPr="001D1FFB">
        <w:rPr>
          <w:rFonts w:asciiTheme="majorBidi" w:hAnsiTheme="majorBidi" w:cstheme="majorBidi"/>
          <w:sz w:val="24"/>
          <w:szCs w:val="24"/>
        </w:rPr>
        <w:t>Le terme </w:t>
      </w:r>
      <w:r w:rsidRPr="001D1FFB">
        <w:rPr>
          <w:rStyle w:val="Accentuation"/>
          <w:rFonts w:asciiTheme="majorBidi" w:hAnsiTheme="majorBidi" w:cstheme="majorBidi"/>
          <w:sz w:val="24"/>
          <w:szCs w:val="24"/>
        </w:rPr>
        <w:t>débit</w:t>
      </w:r>
      <w:r w:rsidRPr="001D1FFB">
        <w:rPr>
          <w:rFonts w:asciiTheme="majorBidi" w:hAnsiTheme="majorBidi" w:cstheme="majorBidi"/>
          <w:sz w:val="24"/>
          <w:szCs w:val="24"/>
        </w:rPr>
        <w:t xml:space="preserve"> désigne la vitesse d'élocution, c'est-à-dire le nombre de mots prononcés en une minute. Ce débit peut varier, et en variant, il peut affecter la taille et le nombre de groupes rythmiques. Mais attention : plus le débit est rapide, plus il est difficile à la personne qui l'écoute de comprendre et suivre le locuteur. </w:t>
      </w:r>
      <w:r w:rsidRPr="007E0FF8">
        <w:rPr>
          <w:rFonts w:asciiTheme="majorBidi" w:hAnsiTheme="majorBidi" w:cstheme="majorBidi"/>
          <w:sz w:val="24"/>
          <w:szCs w:val="24"/>
        </w:rPr>
        <w:t>Pour être bien compris, le débit d'un locuteur doit s’établir entre 110 et 210 mots par minute</w:t>
      </w:r>
      <w:r w:rsidRPr="001D1FFB">
        <w:rPr>
          <w:rFonts w:asciiTheme="majorBidi" w:hAnsiTheme="majorBidi" w:cstheme="majorBidi"/>
          <w:sz w:val="24"/>
          <w:szCs w:val="24"/>
          <w:shd w:val="clear" w:color="auto" w:fill="FFFFFF"/>
        </w:rPr>
        <w:t>.</w:t>
      </w:r>
    </w:p>
    <w:p w:rsidR="008479C3" w:rsidRPr="001D1FFB" w:rsidRDefault="008479C3" w:rsidP="008479C3">
      <w:pPr>
        <w:pStyle w:val="Paragraphedeliste"/>
        <w:numPr>
          <w:ilvl w:val="1"/>
          <w:numId w:val="7"/>
        </w:numPr>
        <w:spacing w:after="0" w:line="360" w:lineRule="auto"/>
        <w:jc w:val="both"/>
        <w:rPr>
          <w:rFonts w:asciiTheme="majorBidi" w:hAnsiTheme="majorBidi" w:cstheme="majorBidi"/>
          <w:b/>
          <w:bCs/>
          <w:sz w:val="26"/>
          <w:szCs w:val="26"/>
        </w:rPr>
      </w:pPr>
      <w:r w:rsidRPr="001D1FFB">
        <w:rPr>
          <w:rFonts w:asciiTheme="majorBidi" w:hAnsiTheme="majorBidi" w:cstheme="majorBidi"/>
          <w:b/>
          <w:bCs/>
          <w:sz w:val="26"/>
          <w:szCs w:val="26"/>
        </w:rPr>
        <w:t>La pause</w:t>
      </w:r>
      <w:r w:rsidR="00146E1B" w:rsidRPr="001D1FFB">
        <w:rPr>
          <w:rFonts w:asciiTheme="majorBidi" w:hAnsiTheme="majorBidi" w:cstheme="majorBidi"/>
          <w:b/>
          <w:bCs/>
          <w:sz w:val="26"/>
          <w:szCs w:val="26"/>
        </w:rPr>
        <w:t> :</w:t>
      </w:r>
    </w:p>
    <w:p w:rsidR="001D1FFB" w:rsidRPr="001D1FFB" w:rsidRDefault="001D1FFB" w:rsidP="007E0FF8">
      <w:pPr>
        <w:spacing w:after="0" w:line="360" w:lineRule="auto"/>
        <w:ind w:firstLine="709"/>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La pause est un élément essentiel dans la parole. Elle fait partie de l’infra-structure rythmique et est étroitement corrélée au débit. Une distinction entre ces éléments ne peut qu’être artificielle. Elle se justifie pour les besoins de la démonstration.</w:t>
      </w:r>
    </w:p>
    <w:p w:rsidR="001D1FFB" w:rsidRPr="001D1FFB" w:rsidRDefault="001D1FFB" w:rsidP="007E0FF8">
      <w:pPr>
        <w:spacing w:after="0" w:line="360" w:lineRule="auto"/>
        <w:ind w:firstLine="709"/>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Le locuteur marque des pauses pour</w:t>
      </w:r>
    </w:p>
    <w:p w:rsidR="001D1FFB" w:rsidRPr="001D1FFB" w:rsidRDefault="001D1FFB" w:rsidP="007E0FF8">
      <w:pPr>
        <w:numPr>
          <w:ilvl w:val="0"/>
          <w:numId w:val="10"/>
        </w:numPr>
        <w:spacing w:after="0" w:line="360" w:lineRule="auto"/>
        <w:ind w:firstLine="273"/>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respirer,</w:t>
      </w:r>
    </w:p>
    <w:p w:rsidR="001D1FFB" w:rsidRPr="001D1FFB" w:rsidRDefault="001D1FFB" w:rsidP="007E0FF8">
      <w:pPr>
        <w:numPr>
          <w:ilvl w:val="0"/>
          <w:numId w:val="10"/>
        </w:numPr>
        <w:spacing w:after="0" w:line="360" w:lineRule="auto"/>
        <w:ind w:firstLine="273"/>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chercher ses mots,</w:t>
      </w:r>
    </w:p>
    <w:p w:rsidR="001D1FFB" w:rsidRPr="001D1FFB" w:rsidRDefault="001D1FFB" w:rsidP="007E0FF8">
      <w:pPr>
        <w:numPr>
          <w:ilvl w:val="0"/>
          <w:numId w:val="10"/>
        </w:numPr>
        <w:spacing w:after="0" w:line="360" w:lineRule="auto"/>
        <w:ind w:firstLine="273"/>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planifier le contenu de son message,</w:t>
      </w:r>
    </w:p>
    <w:p w:rsidR="001D1FFB" w:rsidRPr="001D1FFB" w:rsidRDefault="001D1FFB" w:rsidP="007E0FF8">
      <w:pPr>
        <w:numPr>
          <w:ilvl w:val="0"/>
          <w:numId w:val="10"/>
        </w:numPr>
        <w:spacing w:after="0" w:line="360" w:lineRule="auto"/>
        <w:ind w:firstLine="273"/>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structurer son énoncé,</w:t>
      </w:r>
    </w:p>
    <w:p w:rsidR="001D1FFB" w:rsidRPr="001D1FFB" w:rsidRDefault="001D1FFB" w:rsidP="007E0FF8">
      <w:pPr>
        <w:numPr>
          <w:ilvl w:val="0"/>
          <w:numId w:val="10"/>
        </w:numPr>
        <w:spacing w:after="0" w:line="360" w:lineRule="auto"/>
        <w:ind w:firstLine="273"/>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mettre en évidence ses idées,</w:t>
      </w:r>
    </w:p>
    <w:p w:rsidR="001D1FFB" w:rsidRPr="001D1FFB" w:rsidRDefault="001D1FFB" w:rsidP="007E0FF8">
      <w:pPr>
        <w:numPr>
          <w:ilvl w:val="0"/>
          <w:numId w:val="10"/>
        </w:numPr>
        <w:spacing w:after="0" w:line="360" w:lineRule="auto"/>
        <w:ind w:firstLine="273"/>
        <w:contextualSpacing/>
        <w:jc w:val="both"/>
        <w:rPr>
          <w:rFonts w:asciiTheme="majorBidi" w:eastAsia="Times New Roman" w:hAnsiTheme="majorBidi" w:cstheme="majorBidi"/>
          <w:sz w:val="24"/>
          <w:szCs w:val="24"/>
          <w:lang w:eastAsia="fr-FR"/>
        </w:rPr>
      </w:pPr>
      <w:r w:rsidRPr="001D1FFB">
        <w:rPr>
          <w:rFonts w:asciiTheme="majorBidi" w:eastAsia="Times New Roman" w:hAnsiTheme="majorBidi" w:cstheme="majorBidi"/>
          <w:sz w:val="24"/>
          <w:szCs w:val="24"/>
          <w:lang w:eastAsia="fr-FR"/>
        </w:rPr>
        <w:t>partager son temps avec son interlocuteur.</w:t>
      </w:r>
    </w:p>
    <w:p w:rsidR="00EF572D" w:rsidRPr="001D1FFB" w:rsidRDefault="00EF572D" w:rsidP="001D1FFB">
      <w:pPr>
        <w:spacing w:after="0" w:line="360" w:lineRule="auto"/>
        <w:ind w:firstLine="709"/>
        <w:contextualSpacing/>
        <w:jc w:val="both"/>
        <w:rPr>
          <w:rFonts w:asciiTheme="majorBidi" w:hAnsiTheme="majorBidi" w:cstheme="majorBidi"/>
          <w:sz w:val="24"/>
          <w:szCs w:val="24"/>
        </w:rPr>
      </w:pPr>
    </w:p>
    <w:sectPr w:rsidR="00EF572D" w:rsidRPr="001D1FFB" w:rsidSect="00202D98">
      <w:headerReference w:type="even" r:id="rId24"/>
      <w:headerReference w:type="default" r:id="rId25"/>
      <w:footerReference w:type="even" r:id="rId26"/>
      <w:footerReference w:type="default" r:id="rId27"/>
      <w:headerReference w:type="first" r:id="rId28"/>
      <w:footerReference w:type="first" r:id="rId29"/>
      <w:pgSz w:w="11906" w:h="16838"/>
      <w:pgMar w:top="709" w:right="991" w:bottom="709" w:left="1276"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38D" w:rsidRDefault="0019238D" w:rsidP="00EE782A">
      <w:pPr>
        <w:spacing w:after="0" w:line="240" w:lineRule="auto"/>
      </w:pPr>
      <w:r>
        <w:separator/>
      </w:r>
    </w:p>
  </w:endnote>
  <w:endnote w:type="continuationSeparator" w:id="1">
    <w:p w:rsidR="0019238D" w:rsidRDefault="0019238D" w:rsidP="00EE7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8" w:rsidRDefault="007E0F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642"/>
      <w:docPartObj>
        <w:docPartGallery w:val="Page Numbers (Bottom of Page)"/>
        <w:docPartUnique/>
      </w:docPartObj>
    </w:sdtPr>
    <w:sdtContent>
      <w:p w:rsidR="007C5522" w:rsidRDefault="00BD3BBA">
        <w:pPr>
          <w:pStyle w:val="Pieddepage"/>
          <w:jc w:val="center"/>
        </w:pPr>
        <w:r>
          <w:fldChar w:fldCharType="begin"/>
        </w:r>
        <w:r w:rsidR="00B655B6">
          <w:instrText xml:space="preserve"> PAGE   \* MERGEFORMAT </w:instrText>
        </w:r>
        <w:r>
          <w:fldChar w:fldCharType="separate"/>
        </w:r>
        <w:r w:rsidR="0018535F">
          <w:rPr>
            <w:noProof/>
          </w:rPr>
          <w:t>5</w:t>
        </w:r>
        <w:r>
          <w:rPr>
            <w:noProof/>
          </w:rPr>
          <w:fldChar w:fldCharType="end"/>
        </w:r>
      </w:p>
    </w:sdtContent>
  </w:sdt>
  <w:p w:rsidR="007C5522" w:rsidRDefault="007C552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8" w:rsidRDefault="007E0F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38D" w:rsidRDefault="0019238D" w:rsidP="00EE782A">
      <w:pPr>
        <w:spacing w:after="0" w:line="240" w:lineRule="auto"/>
      </w:pPr>
      <w:r>
        <w:separator/>
      </w:r>
    </w:p>
  </w:footnote>
  <w:footnote w:type="continuationSeparator" w:id="1">
    <w:p w:rsidR="0019238D" w:rsidRDefault="0019238D" w:rsidP="00EE7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8" w:rsidRDefault="00BD3BB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4516" o:spid="_x0000_s23554" type="#_x0000_t136" style="position:absolute;margin-left:0;margin-top:0;width:543.6pt;height:135.9pt;rotation:315;z-index:-251654144;mso-position-horizontal:center;mso-position-horizontal-relative:margin;mso-position-vertical:center;mso-position-vertical-relative:margin" o:allowincell="f" fillcolor="#943634 [2405]" stroked="f">
          <v:fill opacity=".5"/>
          <v:textpath style="font-family:&quot;Calibri&quot;;font-size:1pt" string="Dr MECHETI 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8" w:rsidRDefault="00BD3BB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4517" o:spid="_x0000_s23555" type="#_x0000_t136" style="position:absolute;margin-left:0;margin-top:0;width:543.6pt;height:135.9pt;rotation:315;z-index:-251652096;mso-position-horizontal:center;mso-position-horizontal-relative:margin;mso-position-vertical:center;mso-position-vertical-relative:margin" o:allowincell="f" fillcolor="#943634 [2405]" stroked="f">
          <v:fill opacity=".5"/>
          <v:textpath style="font-family:&quot;Calibri&quot;;font-size:1pt" string="Dr MECHETI 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8" w:rsidRDefault="00BD3BB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4515" o:spid="_x0000_s23553" type="#_x0000_t136" style="position:absolute;margin-left:0;margin-top:0;width:543.6pt;height:135.9pt;rotation:315;z-index:-251656192;mso-position-horizontal:center;mso-position-horizontal-relative:margin;mso-position-vertical:center;mso-position-vertical-relative:margin" o:allowincell="f" fillcolor="#943634 [2405]" stroked="f">
          <v:fill opacity=".5"/>
          <v:textpath style="font-family:&quot;Calibri&quot;;font-size:1pt" string="Dr MECHETI 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232"/>
    <w:multiLevelType w:val="multilevel"/>
    <w:tmpl w:val="D54693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9786470"/>
    <w:multiLevelType w:val="hybridMultilevel"/>
    <w:tmpl w:val="6DD2922E"/>
    <w:lvl w:ilvl="0" w:tplc="D7463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F608B9"/>
    <w:multiLevelType w:val="hybridMultilevel"/>
    <w:tmpl w:val="105871EA"/>
    <w:lvl w:ilvl="0" w:tplc="7528DD72">
      <w:start w:val="1"/>
      <w:numFmt w:val="bullet"/>
      <w:lvlText w:val=""/>
      <w:lvlJc w:val="left"/>
      <w:pPr>
        <w:ind w:left="1069" w:hanging="360"/>
      </w:pPr>
      <w:rPr>
        <w:rFonts w:ascii="Symbol" w:eastAsia="Times New Roman" w:hAnsi="Symbol" w:cstheme="maj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15C01049"/>
    <w:multiLevelType w:val="hybridMultilevel"/>
    <w:tmpl w:val="E56CE506"/>
    <w:lvl w:ilvl="0" w:tplc="CBEEF4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A707B3"/>
    <w:multiLevelType w:val="hybridMultilevel"/>
    <w:tmpl w:val="57E6A19C"/>
    <w:lvl w:ilvl="0" w:tplc="D6A879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C17420"/>
    <w:multiLevelType w:val="multilevel"/>
    <w:tmpl w:val="1D9C3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4821AB0"/>
    <w:multiLevelType w:val="hybridMultilevel"/>
    <w:tmpl w:val="0BB0B07C"/>
    <w:lvl w:ilvl="0" w:tplc="3D28A68E">
      <w:start w:val="1"/>
      <w:numFmt w:val="lowerLetter"/>
      <w:lvlText w:val="%1)"/>
      <w:lvlJc w:val="left"/>
      <w:pPr>
        <w:ind w:left="1789" w:hanging="360"/>
      </w:pPr>
      <w:rPr>
        <w:rFonts w:hint="default"/>
        <w:color w:val="333333"/>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7">
    <w:nsid w:val="67561934"/>
    <w:multiLevelType w:val="multilevel"/>
    <w:tmpl w:val="1D4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7161F3"/>
    <w:multiLevelType w:val="hybridMultilevel"/>
    <w:tmpl w:val="973C6EB8"/>
    <w:lvl w:ilvl="0" w:tplc="523E6F12">
      <w:start w:val="1"/>
      <w:numFmt w:val="bullet"/>
      <w:lvlText w:val=""/>
      <w:lvlJc w:val="left"/>
      <w:pPr>
        <w:ind w:left="500" w:hanging="360"/>
      </w:pPr>
      <w:rPr>
        <w:rFonts w:ascii="Symbol" w:eastAsiaTheme="minorHAnsi" w:hAnsi="Symbol" w:cstheme="majorBidi" w:hint="default"/>
      </w:rPr>
    </w:lvl>
    <w:lvl w:ilvl="1" w:tplc="040C0003" w:tentative="1">
      <w:start w:val="1"/>
      <w:numFmt w:val="bullet"/>
      <w:lvlText w:val="o"/>
      <w:lvlJc w:val="left"/>
      <w:pPr>
        <w:ind w:left="1220" w:hanging="360"/>
      </w:pPr>
      <w:rPr>
        <w:rFonts w:ascii="Courier New" w:hAnsi="Courier New" w:cs="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cs="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cs="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9">
    <w:nsid w:val="6D581155"/>
    <w:multiLevelType w:val="hybridMultilevel"/>
    <w:tmpl w:val="3098B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5"/>
  </w:num>
  <w:num w:numId="6">
    <w:abstractNumId w:val="8"/>
  </w:num>
  <w:num w:numId="7">
    <w:abstractNumId w:val="0"/>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5602"/>
    <o:shapelayout v:ext="edit">
      <o:idmap v:ext="edit" data="23"/>
    </o:shapelayout>
  </w:hdrShapeDefaults>
  <w:footnotePr>
    <w:footnote w:id="0"/>
    <w:footnote w:id="1"/>
  </w:footnotePr>
  <w:endnotePr>
    <w:endnote w:id="0"/>
    <w:endnote w:id="1"/>
  </w:endnotePr>
  <w:compat/>
  <w:rsids>
    <w:rsidRoot w:val="00EE782A"/>
    <w:rsid w:val="00011073"/>
    <w:rsid w:val="000126D3"/>
    <w:rsid w:val="0008104E"/>
    <w:rsid w:val="000D3B26"/>
    <w:rsid w:val="00135704"/>
    <w:rsid w:val="00146E1B"/>
    <w:rsid w:val="00147B7B"/>
    <w:rsid w:val="00155B38"/>
    <w:rsid w:val="0018535F"/>
    <w:rsid w:val="0019238D"/>
    <w:rsid w:val="001A6053"/>
    <w:rsid w:val="001D1FFB"/>
    <w:rsid w:val="001D276D"/>
    <w:rsid w:val="00202D98"/>
    <w:rsid w:val="00204B98"/>
    <w:rsid w:val="00227C9A"/>
    <w:rsid w:val="00240EF1"/>
    <w:rsid w:val="00291D7B"/>
    <w:rsid w:val="003A3EA4"/>
    <w:rsid w:val="003A684A"/>
    <w:rsid w:val="003C251B"/>
    <w:rsid w:val="003D04B4"/>
    <w:rsid w:val="003D1297"/>
    <w:rsid w:val="003E48B1"/>
    <w:rsid w:val="003E6F1F"/>
    <w:rsid w:val="00400A67"/>
    <w:rsid w:val="00425366"/>
    <w:rsid w:val="00432670"/>
    <w:rsid w:val="004A1910"/>
    <w:rsid w:val="004B4B18"/>
    <w:rsid w:val="004D2183"/>
    <w:rsid w:val="004D74CF"/>
    <w:rsid w:val="004E4625"/>
    <w:rsid w:val="0056793B"/>
    <w:rsid w:val="00594FEE"/>
    <w:rsid w:val="005A503F"/>
    <w:rsid w:val="005C7F42"/>
    <w:rsid w:val="005E0189"/>
    <w:rsid w:val="005E7DFF"/>
    <w:rsid w:val="005F1A24"/>
    <w:rsid w:val="00613353"/>
    <w:rsid w:val="006C638B"/>
    <w:rsid w:val="006E6CA9"/>
    <w:rsid w:val="006F3F8E"/>
    <w:rsid w:val="00724D4F"/>
    <w:rsid w:val="00734ED9"/>
    <w:rsid w:val="00777A9D"/>
    <w:rsid w:val="007C5522"/>
    <w:rsid w:val="007E0FF8"/>
    <w:rsid w:val="00803F1B"/>
    <w:rsid w:val="008479C3"/>
    <w:rsid w:val="00861289"/>
    <w:rsid w:val="00883AC9"/>
    <w:rsid w:val="00890345"/>
    <w:rsid w:val="008920A5"/>
    <w:rsid w:val="008C128C"/>
    <w:rsid w:val="008D2FD9"/>
    <w:rsid w:val="009049AC"/>
    <w:rsid w:val="00904A79"/>
    <w:rsid w:val="009059A4"/>
    <w:rsid w:val="009143E9"/>
    <w:rsid w:val="009627A0"/>
    <w:rsid w:val="00991760"/>
    <w:rsid w:val="009D6885"/>
    <w:rsid w:val="00A535E1"/>
    <w:rsid w:val="00A70BB7"/>
    <w:rsid w:val="00A8677A"/>
    <w:rsid w:val="00B05717"/>
    <w:rsid w:val="00B655B6"/>
    <w:rsid w:val="00BD3BBA"/>
    <w:rsid w:val="00BD5A40"/>
    <w:rsid w:val="00BF1A85"/>
    <w:rsid w:val="00C135CB"/>
    <w:rsid w:val="00C4755C"/>
    <w:rsid w:val="00C57CAA"/>
    <w:rsid w:val="00C70BEF"/>
    <w:rsid w:val="00C92721"/>
    <w:rsid w:val="00CA42D4"/>
    <w:rsid w:val="00CC54EF"/>
    <w:rsid w:val="00D7624A"/>
    <w:rsid w:val="00D92C32"/>
    <w:rsid w:val="00DC7518"/>
    <w:rsid w:val="00E006E1"/>
    <w:rsid w:val="00E1260C"/>
    <w:rsid w:val="00EE68A9"/>
    <w:rsid w:val="00EE782A"/>
    <w:rsid w:val="00EF572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782A"/>
    <w:pPr>
      <w:tabs>
        <w:tab w:val="center" w:pos="4536"/>
        <w:tab w:val="right" w:pos="9072"/>
      </w:tabs>
      <w:spacing w:after="0" w:line="240" w:lineRule="auto"/>
    </w:pPr>
  </w:style>
  <w:style w:type="character" w:customStyle="1" w:styleId="En-tteCar">
    <w:name w:val="En-tête Car"/>
    <w:basedOn w:val="Policepardfaut"/>
    <w:link w:val="En-tte"/>
    <w:uiPriority w:val="99"/>
    <w:rsid w:val="00EE782A"/>
  </w:style>
  <w:style w:type="paragraph" w:styleId="Pieddepage">
    <w:name w:val="footer"/>
    <w:basedOn w:val="Normal"/>
    <w:link w:val="PieddepageCar"/>
    <w:uiPriority w:val="99"/>
    <w:unhideWhenUsed/>
    <w:rsid w:val="00EE78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782A"/>
  </w:style>
  <w:style w:type="paragraph" w:styleId="Paragraphedeliste">
    <w:name w:val="List Paragraph"/>
    <w:basedOn w:val="Normal"/>
    <w:uiPriority w:val="34"/>
    <w:qFormat/>
    <w:rsid w:val="00613353"/>
    <w:pPr>
      <w:ind w:left="720"/>
      <w:contextualSpacing/>
    </w:pPr>
  </w:style>
  <w:style w:type="paragraph" w:customStyle="1" w:styleId="Default">
    <w:name w:val="Default"/>
    <w:rsid w:val="009049AC"/>
    <w:pPr>
      <w:autoSpaceDE w:val="0"/>
      <w:autoSpaceDN w:val="0"/>
      <w:adjustRightInd w:val="0"/>
      <w:spacing w:after="0" w:line="240" w:lineRule="auto"/>
    </w:pPr>
    <w:rPr>
      <w:rFonts w:ascii="Courier New" w:hAnsi="Courier New" w:cs="Courier New"/>
      <w:color w:val="000000"/>
      <w:sz w:val="24"/>
      <w:szCs w:val="24"/>
    </w:rPr>
  </w:style>
  <w:style w:type="character" w:styleId="Lienhypertexte">
    <w:name w:val="Hyperlink"/>
    <w:basedOn w:val="Policepardfaut"/>
    <w:uiPriority w:val="99"/>
    <w:semiHidden/>
    <w:unhideWhenUsed/>
    <w:rsid w:val="007C5522"/>
    <w:rPr>
      <w:color w:val="0000FF"/>
      <w:u w:val="single"/>
    </w:rPr>
  </w:style>
  <w:style w:type="paragraph" w:styleId="NormalWeb">
    <w:name w:val="Normal (Web)"/>
    <w:basedOn w:val="Normal"/>
    <w:uiPriority w:val="99"/>
    <w:unhideWhenUsed/>
    <w:rsid w:val="00146E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146E1B"/>
  </w:style>
  <w:style w:type="character" w:styleId="lev">
    <w:name w:val="Strong"/>
    <w:basedOn w:val="Policepardfaut"/>
    <w:uiPriority w:val="22"/>
    <w:qFormat/>
    <w:rsid w:val="00146E1B"/>
    <w:rPr>
      <w:b/>
      <w:bCs/>
    </w:rPr>
  </w:style>
  <w:style w:type="paragraph" w:customStyle="1" w:styleId="text1">
    <w:name w:val="text1"/>
    <w:basedOn w:val="Normal"/>
    <w:rsid w:val="00146E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627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7A0"/>
    <w:rPr>
      <w:rFonts w:ascii="Tahoma" w:hAnsi="Tahoma" w:cs="Tahoma"/>
      <w:sz w:val="16"/>
      <w:szCs w:val="16"/>
    </w:rPr>
  </w:style>
  <w:style w:type="character" w:styleId="Accentuation">
    <w:name w:val="Emphasis"/>
    <w:basedOn w:val="Policepardfaut"/>
    <w:uiPriority w:val="20"/>
    <w:qFormat/>
    <w:rsid w:val="003E48B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281681">
      <w:bodyDiv w:val="1"/>
      <w:marLeft w:val="0"/>
      <w:marRight w:val="0"/>
      <w:marTop w:val="0"/>
      <w:marBottom w:val="0"/>
      <w:divBdr>
        <w:top w:val="none" w:sz="0" w:space="0" w:color="auto"/>
        <w:left w:val="none" w:sz="0" w:space="0" w:color="auto"/>
        <w:bottom w:val="none" w:sz="0" w:space="0" w:color="auto"/>
        <w:right w:val="none" w:sz="0" w:space="0" w:color="auto"/>
      </w:divBdr>
      <w:divsChild>
        <w:div w:id="1872566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2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527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635495">
      <w:bodyDiv w:val="1"/>
      <w:marLeft w:val="0"/>
      <w:marRight w:val="0"/>
      <w:marTop w:val="0"/>
      <w:marBottom w:val="0"/>
      <w:divBdr>
        <w:top w:val="none" w:sz="0" w:space="0" w:color="auto"/>
        <w:left w:val="none" w:sz="0" w:space="0" w:color="auto"/>
        <w:bottom w:val="none" w:sz="0" w:space="0" w:color="auto"/>
        <w:right w:val="none" w:sz="0" w:space="0" w:color="auto"/>
      </w:divBdr>
      <w:divsChild>
        <w:div w:id="662897366">
          <w:marLeft w:val="0"/>
          <w:marRight w:val="0"/>
          <w:marTop w:val="0"/>
          <w:marBottom w:val="525"/>
          <w:divBdr>
            <w:top w:val="none" w:sz="0" w:space="0" w:color="auto"/>
            <w:left w:val="none" w:sz="0" w:space="0" w:color="auto"/>
            <w:bottom w:val="none" w:sz="0" w:space="0" w:color="auto"/>
            <w:right w:val="none" w:sz="0" w:space="0" w:color="auto"/>
          </w:divBdr>
          <w:divsChild>
            <w:div w:id="1123495533">
              <w:marLeft w:val="0"/>
              <w:marRight w:val="0"/>
              <w:marTop w:val="0"/>
              <w:marBottom w:val="0"/>
              <w:divBdr>
                <w:top w:val="none" w:sz="0" w:space="0" w:color="auto"/>
                <w:left w:val="none" w:sz="0" w:space="0" w:color="auto"/>
                <w:bottom w:val="none" w:sz="0" w:space="0" w:color="auto"/>
                <w:right w:val="none" w:sz="0" w:space="0" w:color="auto"/>
              </w:divBdr>
            </w:div>
          </w:divsChild>
        </w:div>
        <w:div w:id="666788079">
          <w:marLeft w:val="0"/>
          <w:marRight w:val="0"/>
          <w:marTop w:val="0"/>
          <w:marBottom w:val="525"/>
          <w:divBdr>
            <w:top w:val="none" w:sz="0" w:space="0" w:color="auto"/>
            <w:left w:val="none" w:sz="0" w:space="0" w:color="auto"/>
            <w:bottom w:val="none" w:sz="0" w:space="0" w:color="auto"/>
            <w:right w:val="none" w:sz="0" w:space="0" w:color="auto"/>
          </w:divBdr>
          <w:divsChild>
            <w:div w:id="16887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inguistique" TargetMode="External"/><Relationship Id="rId13" Type="http://schemas.openxmlformats.org/officeDocument/2006/relationships/hyperlink" Target="https://fr.wikipedia.org/wiki/Voix_(instrument)" TargetMode="External"/><Relationship Id="rId18" Type="http://schemas.openxmlformats.org/officeDocument/2006/relationships/hyperlink" Target="https://fr.wikipedia.org/wiki/Ton_(linguistiqu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r.wikipedia.org/wiki/D%C3%A9bit_(physique)" TargetMode="External"/><Relationship Id="rId7" Type="http://schemas.openxmlformats.org/officeDocument/2006/relationships/endnotes" Target="endnotes.xml"/><Relationship Id="rId12" Type="http://schemas.openxmlformats.org/officeDocument/2006/relationships/hyperlink" Target="https://fr.wikipedia.org/wiki/Lyre" TargetMode="External"/><Relationship Id="rId17" Type="http://schemas.openxmlformats.org/officeDocument/2006/relationships/hyperlink" Target="https://fr.wikipedia.org/wiki/Accent_toniqu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r.wikipedia.org/wiki/Unit%C3%A9_suprasegmentale" TargetMode="External"/><Relationship Id="rId20" Type="http://schemas.openxmlformats.org/officeDocument/2006/relationships/hyperlink" Target="https://fr.wikipedia.org/wiki/Rythm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Chant"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fr.wikipedia.org/wiki/Langue" TargetMode="External"/><Relationship Id="rId23" Type="http://schemas.openxmlformats.org/officeDocument/2006/relationships/image" Target="media/image2.jpeg"/><Relationship Id="rId28" Type="http://schemas.openxmlformats.org/officeDocument/2006/relationships/header" Target="header3.xml"/><Relationship Id="rId10" Type="http://schemas.openxmlformats.org/officeDocument/2006/relationships/hyperlink" Target="https://fr.wikipedia.org/wiki/Grec_ancien" TargetMode="External"/><Relationship Id="rId19" Type="http://schemas.openxmlformats.org/officeDocument/2006/relationships/hyperlink" Target="https://fr.wikipedia.org/wiki/Intonation_prosodiqu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Latin" TargetMode="External"/><Relationship Id="rId14" Type="http://schemas.openxmlformats.org/officeDocument/2006/relationships/hyperlink" Target="https://fr.wikipedia.org/wiki/Phonologie" TargetMode="External"/><Relationship Id="rId22" Type="http://schemas.openxmlformats.org/officeDocument/2006/relationships/image" Target="media/image1.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3E48-9C23-E847-9573-B3B5D3AA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1370</Words>
  <Characters>7536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dc:creator>
  <cp:lastModifiedBy>Nae</cp:lastModifiedBy>
  <cp:revision>31</cp:revision>
  <dcterms:created xsi:type="dcterms:W3CDTF">2020-04-15T15:36:00Z</dcterms:created>
  <dcterms:modified xsi:type="dcterms:W3CDTF">2020-04-17T17:10:00Z</dcterms:modified>
</cp:coreProperties>
</file>